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DEF" w:rsidRPr="00B81DEF" w:rsidRDefault="00B81DEF" w:rsidP="00B81DEF">
      <w:pPr>
        <w:spacing w:after="0" w:line="240" w:lineRule="auto"/>
        <w:ind w:left="63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81DEF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200EC1" w:rsidRPr="00502310" w:rsidRDefault="00863D8D" w:rsidP="008D6B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310">
        <w:rPr>
          <w:rFonts w:ascii="Times New Roman" w:hAnsi="Times New Roman" w:cs="Times New Roman"/>
          <w:b/>
          <w:sz w:val="28"/>
          <w:szCs w:val="28"/>
        </w:rPr>
        <w:t>Т</w:t>
      </w:r>
      <w:r w:rsidR="00CD4EB0" w:rsidRPr="00502310">
        <w:rPr>
          <w:rFonts w:ascii="Times New Roman" w:hAnsi="Times New Roman" w:cs="Times New Roman"/>
          <w:b/>
          <w:sz w:val="28"/>
          <w:szCs w:val="28"/>
        </w:rPr>
        <w:t>ехническ</w:t>
      </w:r>
      <w:r w:rsidRPr="00502310">
        <w:rPr>
          <w:rFonts w:ascii="Times New Roman" w:hAnsi="Times New Roman" w:cs="Times New Roman"/>
          <w:b/>
          <w:sz w:val="28"/>
          <w:szCs w:val="28"/>
        </w:rPr>
        <w:t>ая</w:t>
      </w:r>
      <w:r w:rsidR="00CD4EB0" w:rsidRPr="00502310">
        <w:rPr>
          <w:rFonts w:ascii="Times New Roman" w:hAnsi="Times New Roman" w:cs="Times New Roman"/>
          <w:b/>
          <w:sz w:val="28"/>
          <w:szCs w:val="28"/>
        </w:rPr>
        <w:t xml:space="preserve"> спецификаци</w:t>
      </w:r>
      <w:r w:rsidRPr="00502310">
        <w:rPr>
          <w:rFonts w:ascii="Times New Roman" w:hAnsi="Times New Roman" w:cs="Times New Roman"/>
          <w:b/>
          <w:sz w:val="28"/>
          <w:szCs w:val="28"/>
        </w:rPr>
        <w:t>я</w:t>
      </w:r>
    </w:p>
    <w:p w:rsidR="00502310" w:rsidRDefault="00502310" w:rsidP="00502310">
      <w:pPr>
        <w:pStyle w:val="af2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651B7E" w:rsidRPr="007937AC" w:rsidRDefault="00651B7E" w:rsidP="00651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9854" w:type="dxa"/>
        <w:tblLook w:val="04A0" w:firstRow="1" w:lastRow="0" w:firstColumn="1" w:lastColumn="0" w:noHBand="0" w:noVBand="1"/>
      </w:tblPr>
      <w:tblGrid>
        <w:gridCol w:w="3790"/>
        <w:gridCol w:w="6064"/>
      </w:tblGrid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СТРАХОВАТЕЛЬ</w:t>
            </w:r>
          </w:p>
        </w:tc>
        <w:tc>
          <w:tcPr>
            <w:tcW w:w="6064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jc w:val="both"/>
              <w:rPr>
                <w:iCs/>
                <w:sz w:val="24"/>
                <w:szCs w:val="24"/>
              </w:rPr>
            </w:pPr>
            <w:r w:rsidRPr="007937AC">
              <w:rPr>
                <w:iCs/>
                <w:sz w:val="24"/>
                <w:szCs w:val="24"/>
              </w:rPr>
              <w:t>АО «Кедентранссервис»</w:t>
            </w:r>
          </w:p>
        </w:tc>
      </w:tr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ПЕРИОД</w:t>
            </w:r>
          </w:p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СТРАХОВАНИЯ</w:t>
            </w:r>
          </w:p>
        </w:tc>
        <w:tc>
          <w:tcPr>
            <w:tcW w:w="6064" w:type="dxa"/>
            <w:vAlign w:val="center"/>
          </w:tcPr>
          <w:p w:rsidR="00651B7E" w:rsidRPr="007937AC" w:rsidRDefault="00651B7E" w:rsidP="00651B7E">
            <w:pPr>
              <w:pStyle w:val="Default"/>
              <w:rPr>
                <w:iCs/>
              </w:rPr>
            </w:pPr>
            <w:r w:rsidRPr="00651B7E">
              <w:rPr>
                <w:i/>
              </w:rPr>
              <w:t xml:space="preserve">С </w:t>
            </w:r>
            <w:bookmarkStart w:id="0" w:name="OLE_LINK11"/>
            <w:r w:rsidRPr="00651B7E">
              <w:rPr>
                <w:i/>
              </w:rPr>
              <w:t>даты подписания договора в течение 365 календарных дней</w:t>
            </w:r>
            <w:bookmarkEnd w:id="0"/>
          </w:p>
        </w:tc>
      </w:tr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ОБЪЕКТ СТРАХОВАНИЯ</w:t>
            </w:r>
          </w:p>
        </w:tc>
        <w:tc>
          <w:tcPr>
            <w:tcW w:w="6064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jc w:val="both"/>
              <w:rPr>
                <w:iCs/>
                <w:sz w:val="24"/>
                <w:szCs w:val="24"/>
              </w:rPr>
            </w:pPr>
            <w:r w:rsidRPr="00971A23">
              <w:rPr>
                <w:i/>
                <w:sz w:val="24"/>
              </w:rPr>
              <w:t>Имущественный интерес работника, жизни и здоровью которого причинён вред в результате несчастного случая, приведшего к установлению ему степени утраты профессиональной трудоспособности либо его смерти.</w:t>
            </w:r>
          </w:p>
        </w:tc>
      </w:tr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ВЫГОДПРИОБРЕТАТЕЛЬ</w:t>
            </w:r>
          </w:p>
        </w:tc>
        <w:tc>
          <w:tcPr>
            <w:tcW w:w="6064" w:type="dxa"/>
          </w:tcPr>
          <w:p w:rsidR="00651B7E" w:rsidRPr="00FC5763" w:rsidRDefault="00651B7E" w:rsidP="00E530F6">
            <w:pPr>
              <w:pStyle w:val="Default"/>
              <w:jc w:val="both"/>
              <w:rPr>
                <w:i/>
                <w:lang w:val="kk-KZ"/>
              </w:rPr>
            </w:pPr>
            <w:r w:rsidRPr="00FC5763">
              <w:rPr>
                <w:i/>
                <w:lang w:val="kk-KZ"/>
              </w:rPr>
              <w:t xml:space="preserve">Лицо, которое в соответствии с законодательством </w:t>
            </w:r>
          </w:p>
          <w:p w:rsidR="00651B7E" w:rsidRPr="00FC5763" w:rsidRDefault="00651B7E" w:rsidP="00E530F6">
            <w:pPr>
              <w:pStyle w:val="Default"/>
              <w:jc w:val="both"/>
              <w:rPr>
                <w:i/>
                <w:lang w:val="kk-KZ"/>
              </w:rPr>
            </w:pPr>
            <w:r w:rsidRPr="00FC5763">
              <w:rPr>
                <w:i/>
                <w:lang w:val="kk-KZ"/>
              </w:rPr>
              <w:t xml:space="preserve">Республики Казахстан (далее по тексту - РК)является получателем страховой выплаты. </w:t>
            </w:r>
          </w:p>
          <w:p w:rsidR="00651B7E" w:rsidRPr="00171352" w:rsidRDefault="00651B7E" w:rsidP="00E530F6">
            <w:pPr>
              <w:pStyle w:val="Default"/>
              <w:jc w:val="both"/>
              <w:rPr>
                <w:i/>
              </w:rPr>
            </w:pPr>
            <w:r w:rsidRPr="00FC5763">
              <w:rPr>
                <w:i/>
                <w:lang w:val="kk-KZ"/>
              </w:rPr>
              <w:t>Выгодоприобретателем по настоящему Договору является пострадавший работник, а в случае его смерти - лицо, имеющее согласно законам РК право на возмещение вреда в связи со смертью работника, а также Страхователь или иное лицо, возместившее Выгодоприобретателю причинённый вред в пределах объёма ответственности Страховщика и получившее право на страховую выплату.</w:t>
            </w:r>
          </w:p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jc w:val="both"/>
              <w:rPr>
                <w:iCs/>
                <w:sz w:val="24"/>
                <w:szCs w:val="24"/>
              </w:rPr>
            </w:pPr>
          </w:p>
        </w:tc>
      </w:tr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ТЕРРИТОРИЯ</w:t>
            </w:r>
          </w:p>
        </w:tc>
        <w:tc>
          <w:tcPr>
            <w:tcW w:w="6064" w:type="dxa"/>
          </w:tcPr>
          <w:p w:rsidR="00651B7E" w:rsidRPr="007937AC" w:rsidRDefault="00651B7E" w:rsidP="00E530F6">
            <w:pPr>
              <w:rPr>
                <w:iCs/>
                <w:sz w:val="24"/>
                <w:szCs w:val="24"/>
              </w:rPr>
            </w:pPr>
            <w:r w:rsidRPr="00C86C76">
              <w:rPr>
                <w:i/>
                <w:color w:val="000000"/>
                <w:sz w:val="24"/>
                <w:szCs w:val="24"/>
              </w:rPr>
              <w:t>Территория действия Договора ограничивается территорией Республики Казахстан, если иное не предусмотрено международным договором, ратифицированным Республикой Казахстан</w:t>
            </w:r>
          </w:p>
        </w:tc>
      </w:tr>
      <w:tr w:rsidR="00651B7E" w:rsidRPr="007937AC" w:rsidTr="00E530F6">
        <w:tc>
          <w:tcPr>
            <w:tcW w:w="3790" w:type="dxa"/>
          </w:tcPr>
          <w:p w:rsidR="00651B7E" w:rsidRPr="007B6D12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6064" w:type="dxa"/>
          </w:tcPr>
          <w:p w:rsidR="00651B7E" w:rsidRPr="00470B4E" w:rsidRDefault="00651B7E" w:rsidP="00E530F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70B4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Складирование грузов и вспомогательная транспортная деятельность</w:t>
            </w:r>
          </w:p>
          <w:p w:rsidR="00651B7E" w:rsidRDefault="00651B7E" w:rsidP="00E530F6">
            <w:pPr>
              <w:pStyle w:val="1"/>
              <w:tabs>
                <w:tab w:val="left" w:pos="709"/>
                <w:tab w:val="left" w:pos="1080"/>
              </w:tabs>
              <w:ind w:left="567"/>
              <w:jc w:val="both"/>
              <w:rPr>
                <w:iCs/>
                <w:sz w:val="24"/>
                <w:szCs w:val="24"/>
              </w:rPr>
            </w:pPr>
          </w:p>
        </w:tc>
      </w:tr>
      <w:tr w:rsidR="00651B7E" w:rsidRPr="007937AC" w:rsidTr="00E530F6">
        <w:tc>
          <w:tcPr>
            <w:tcW w:w="3790" w:type="dxa"/>
          </w:tcPr>
          <w:p w:rsidR="00651B7E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КЛАСС ПРОФЕССИОНАЛЬНОГО РИСКА</w:t>
            </w:r>
          </w:p>
        </w:tc>
        <w:tc>
          <w:tcPr>
            <w:tcW w:w="6064" w:type="dxa"/>
          </w:tcPr>
          <w:p w:rsidR="00651B7E" w:rsidRPr="007B6D12" w:rsidRDefault="00651B7E" w:rsidP="00E530F6">
            <w:pPr>
              <w:pStyle w:val="1"/>
              <w:tabs>
                <w:tab w:val="left" w:pos="709"/>
                <w:tab w:val="left" w:pos="1080"/>
              </w:tabs>
              <w:ind w:left="56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11</w:t>
            </w:r>
          </w:p>
        </w:tc>
      </w:tr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СТРАХОВОЙ</w:t>
            </w:r>
            <w:r w:rsidRPr="007937AC">
              <w:rPr>
                <w:b/>
                <w:iCs/>
                <w:sz w:val="24"/>
                <w:szCs w:val="24"/>
              </w:rPr>
              <w:t xml:space="preserve"> СЛУЧАИ</w:t>
            </w:r>
          </w:p>
        </w:tc>
        <w:tc>
          <w:tcPr>
            <w:tcW w:w="6064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left="56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06.07.2007 г.</w:t>
            </w:r>
          </w:p>
        </w:tc>
      </w:tr>
      <w:tr w:rsidR="00651B7E" w:rsidRPr="007937AC" w:rsidTr="00E530F6">
        <w:trPr>
          <w:trHeight w:val="314"/>
        </w:trPr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ФРАНШИЗА:</w:t>
            </w:r>
          </w:p>
        </w:tc>
        <w:tc>
          <w:tcPr>
            <w:tcW w:w="6064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jc w:val="both"/>
              <w:rPr>
                <w:iCs/>
                <w:sz w:val="24"/>
                <w:szCs w:val="24"/>
              </w:rPr>
            </w:pPr>
            <w:r w:rsidRPr="007937AC">
              <w:rPr>
                <w:iCs/>
                <w:sz w:val="24"/>
                <w:szCs w:val="24"/>
              </w:rPr>
              <w:t>Отсутствует</w:t>
            </w:r>
          </w:p>
        </w:tc>
      </w:tr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СТРАХОВАЯ ПРЕМИЯ:</w:t>
            </w:r>
          </w:p>
        </w:tc>
        <w:tc>
          <w:tcPr>
            <w:tcW w:w="6064" w:type="dxa"/>
          </w:tcPr>
          <w:p w:rsidR="00651B7E" w:rsidRPr="007937AC" w:rsidRDefault="00651B7E" w:rsidP="00651B7E">
            <w:pPr>
              <w:pStyle w:val="1"/>
              <w:tabs>
                <w:tab w:val="left" w:pos="709"/>
                <w:tab w:val="left" w:pos="1080"/>
              </w:tabs>
              <w:ind w:left="567"/>
              <w:jc w:val="both"/>
              <w:rPr>
                <w:iCs/>
                <w:sz w:val="24"/>
                <w:szCs w:val="24"/>
              </w:rPr>
            </w:pPr>
            <w:bookmarkStart w:id="1" w:name="OLE_LINK1"/>
            <w:r w:rsidRPr="00D911CC">
              <w:rPr>
                <w:b/>
                <w:bCs/>
                <w:noProof/>
                <w:snapToGrid/>
                <w:sz w:val="28"/>
                <w:szCs w:val="24"/>
              </w:rPr>
              <w:t>542</w:t>
            </w:r>
            <w:r>
              <w:rPr>
                <w:b/>
                <w:bCs/>
                <w:noProof/>
                <w:snapToGrid/>
                <w:sz w:val="28"/>
                <w:szCs w:val="24"/>
              </w:rPr>
              <w:t xml:space="preserve"> </w:t>
            </w:r>
            <w:r w:rsidRPr="00D911CC">
              <w:rPr>
                <w:b/>
                <w:bCs/>
                <w:noProof/>
                <w:snapToGrid/>
                <w:sz w:val="28"/>
                <w:szCs w:val="24"/>
              </w:rPr>
              <w:t xml:space="preserve">935,51 </w:t>
            </w:r>
            <w:bookmarkEnd w:id="1"/>
            <w:r w:rsidRPr="00C86C76">
              <w:rPr>
                <w:iCs/>
                <w:sz w:val="24"/>
                <w:szCs w:val="24"/>
              </w:rPr>
              <w:t>(</w:t>
            </w:r>
            <w:r>
              <w:rPr>
                <w:iCs/>
                <w:sz w:val="24"/>
                <w:szCs w:val="24"/>
              </w:rPr>
              <w:t xml:space="preserve">пятьсот сорок две тысячи девятьсот тридцать пять тенге пятьдесят одна </w:t>
            </w:r>
            <w:proofErr w:type="spellStart"/>
            <w:r>
              <w:rPr>
                <w:iCs/>
                <w:sz w:val="24"/>
                <w:szCs w:val="24"/>
              </w:rPr>
              <w:t>ти</w:t>
            </w:r>
            <w:r>
              <w:rPr>
                <w:iCs/>
                <w:sz w:val="24"/>
                <w:szCs w:val="24"/>
              </w:rPr>
              <w:t>ы</w:t>
            </w:r>
            <w:r>
              <w:rPr>
                <w:iCs/>
                <w:sz w:val="24"/>
                <w:szCs w:val="24"/>
              </w:rPr>
              <w:t>н</w:t>
            </w:r>
            <w:proofErr w:type="spellEnd"/>
            <w:r w:rsidRPr="00C86C76">
              <w:rPr>
                <w:iCs/>
                <w:sz w:val="24"/>
                <w:szCs w:val="24"/>
              </w:rPr>
              <w:t>)</w:t>
            </w:r>
            <w:r>
              <w:rPr>
                <w:iCs/>
                <w:sz w:val="24"/>
                <w:szCs w:val="24"/>
              </w:rPr>
              <w:t xml:space="preserve"> тенге</w:t>
            </w:r>
          </w:p>
        </w:tc>
      </w:tr>
      <w:tr w:rsidR="00651B7E" w:rsidRPr="00C86C76" w:rsidTr="00E530F6">
        <w:tc>
          <w:tcPr>
            <w:tcW w:w="3790" w:type="dxa"/>
          </w:tcPr>
          <w:p w:rsidR="00651B7E" w:rsidRPr="007937AC" w:rsidRDefault="00651B7E" w:rsidP="00E530F6">
            <w:pPr>
              <w:pStyle w:val="af2"/>
              <w:jc w:val="center"/>
              <w:rPr>
                <w:b/>
                <w:iCs/>
                <w:lang w:val="kk-KZ"/>
              </w:rPr>
            </w:pPr>
            <w:r w:rsidRPr="00DC3C74">
              <w:t>ИНФОРМАЦИЯ ОБ ОБЪЕКТЕ СТРАХОВАНИЯ</w:t>
            </w:r>
          </w:p>
        </w:tc>
        <w:tc>
          <w:tcPr>
            <w:tcW w:w="6064" w:type="dxa"/>
          </w:tcPr>
          <w:p w:rsidR="00651B7E" w:rsidRPr="00C86C76" w:rsidRDefault="00651B7E" w:rsidP="00E530F6">
            <w:pPr>
              <w:pStyle w:val="Default"/>
              <w:jc w:val="both"/>
              <w:rPr>
                <w:iCs/>
                <w:lang w:val="kk-KZ"/>
              </w:rPr>
            </w:pPr>
            <w:r>
              <w:rPr>
                <w:lang w:val="kk-KZ"/>
              </w:rPr>
              <w:t>Абилмедулы Акылбек, сын</w:t>
            </w:r>
            <w:r w:rsidRPr="00C86C76">
              <w:rPr>
                <w:lang w:val="kk-KZ"/>
              </w:rPr>
              <w:t xml:space="preserve"> погибшего работника </w:t>
            </w:r>
            <w:r>
              <w:rPr>
                <w:lang w:val="kk-KZ"/>
              </w:rPr>
              <w:t>Турдыханы Абилмед.</w:t>
            </w:r>
          </w:p>
        </w:tc>
      </w:tr>
    </w:tbl>
    <w:p w:rsidR="00651B7E" w:rsidRPr="00C86C76" w:rsidRDefault="00651B7E" w:rsidP="00651B7E">
      <w:pPr>
        <w:pStyle w:val="1"/>
        <w:tabs>
          <w:tab w:val="left" w:pos="709"/>
          <w:tab w:val="left" w:pos="1080"/>
        </w:tabs>
        <w:ind w:firstLine="567"/>
        <w:jc w:val="both"/>
        <w:rPr>
          <w:b/>
          <w:iCs/>
          <w:sz w:val="24"/>
          <w:szCs w:val="24"/>
          <w:lang w:val="kk-KZ"/>
        </w:rPr>
      </w:pPr>
    </w:p>
    <w:p w:rsidR="00FA57C4" w:rsidRPr="00651B7E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FA57C4">
      <w:pPr>
        <w:pStyle w:val="af2"/>
        <w:spacing w:before="0" w:beforeAutospacing="0" w:after="0" w:afterAutospacing="0" w:line="276" w:lineRule="auto"/>
        <w:ind w:left="8496"/>
        <w:jc w:val="both"/>
      </w:pPr>
      <w:r>
        <w:rPr>
          <w:rStyle w:val="ypks7kbdpwfgdykd3qb9"/>
        </w:rPr>
        <w:lastRenderedPageBreak/>
        <w:t>№2</w:t>
      </w:r>
      <w:r>
        <w:t xml:space="preserve"> </w:t>
      </w:r>
      <w:proofErr w:type="spellStart"/>
      <w:r>
        <w:rPr>
          <w:rStyle w:val="ypks7kbdpwfgdykd3qb9"/>
        </w:rPr>
        <w:t>қосымша</w:t>
      </w:r>
      <w:proofErr w:type="spellEnd"/>
      <w:r>
        <w:t xml:space="preserve"> </w:t>
      </w:r>
    </w:p>
    <w:p w:rsidR="00FA57C4" w:rsidRDefault="00FA57C4" w:rsidP="00502310">
      <w:pPr>
        <w:pStyle w:val="af2"/>
        <w:spacing w:before="0" w:beforeAutospacing="0" w:after="0" w:afterAutospacing="0" w:line="276" w:lineRule="auto"/>
        <w:jc w:val="both"/>
        <w:rPr>
          <w:rStyle w:val="ypks7kbdpwfgdykd3qb9"/>
        </w:rPr>
      </w:pPr>
    </w:p>
    <w:p w:rsidR="00502310" w:rsidRPr="00FA57C4" w:rsidRDefault="00FA57C4" w:rsidP="00FA57C4">
      <w:pPr>
        <w:pStyle w:val="af2"/>
        <w:spacing w:before="0" w:beforeAutospacing="0" w:after="0" w:afterAutospacing="0" w:line="276" w:lineRule="auto"/>
        <w:jc w:val="center"/>
        <w:rPr>
          <w:rStyle w:val="ypks7kbdpwfgdykd3qb9"/>
          <w:b/>
          <w:sz w:val="28"/>
          <w:szCs w:val="28"/>
        </w:rPr>
      </w:pPr>
      <w:proofErr w:type="spellStart"/>
      <w:r w:rsidRPr="00FA57C4">
        <w:rPr>
          <w:rStyle w:val="ypks7kbdpwfgdykd3qb9"/>
          <w:b/>
          <w:sz w:val="28"/>
          <w:szCs w:val="28"/>
        </w:rPr>
        <w:t>Техникалық</w:t>
      </w:r>
      <w:proofErr w:type="spellEnd"/>
      <w:r w:rsidRPr="00FA57C4">
        <w:rPr>
          <w:b/>
          <w:sz w:val="28"/>
          <w:szCs w:val="28"/>
        </w:rPr>
        <w:t xml:space="preserve"> </w:t>
      </w:r>
      <w:proofErr w:type="spellStart"/>
      <w:r w:rsidRPr="00FA57C4">
        <w:rPr>
          <w:rStyle w:val="ypks7kbdpwfgdykd3qb9"/>
          <w:b/>
          <w:sz w:val="28"/>
          <w:szCs w:val="28"/>
        </w:rPr>
        <w:t>сипаттама</w:t>
      </w:r>
      <w:proofErr w:type="spellEnd"/>
    </w:p>
    <w:p w:rsidR="00651B7E" w:rsidRPr="00F36F70" w:rsidRDefault="00651B7E" w:rsidP="00651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9854" w:type="dxa"/>
        <w:tblLook w:val="04A0" w:firstRow="1" w:lastRow="0" w:firstColumn="1" w:lastColumn="0" w:noHBand="0" w:noVBand="1"/>
      </w:tblPr>
      <w:tblGrid>
        <w:gridCol w:w="3790"/>
        <w:gridCol w:w="6064"/>
      </w:tblGrid>
      <w:tr w:rsidR="00651B7E" w:rsidRPr="00F36F70" w:rsidTr="00E530F6">
        <w:tc>
          <w:tcPr>
            <w:tcW w:w="3790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r w:rsidRPr="00F36F70">
              <w:rPr>
                <w:b/>
                <w:iCs/>
                <w:sz w:val="24"/>
                <w:szCs w:val="24"/>
              </w:rPr>
              <w:t>С</w:t>
            </w:r>
            <w:r w:rsidRPr="00F36F70">
              <w:rPr>
                <w:b/>
                <w:iCs/>
                <w:sz w:val="24"/>
                <w:szCs w:val="24"/>
                <w:lang w:val="kk-KZ"/>
              </w:rPr>
              <w:t xml:space="preserve">АҚТАНДЫРУШЫ </w:t>
            </w:r>
          </w:p>
        </w:tc>
        <w:tc>
          <w:tcPr>
            <w:tcW w:w="6064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jc w:val="both"/>
              <w:rPr>
                <w:iCs/>
                <w:sz w:val="24"/>
                <w:szCs w:val="24"/>
                <w:lang w:val="kk-KZ"/>
              </w:rPr>
            </w:pPr>
            <w:r w:rsidRPr="00F36F70">
              <w:rPr>
                <w:iCs/>
                <w:sz w:val="24"/>
                <w:szCs w:val="24"/>
              </w:rPr>
              <w:t>«Кедентранссервис»</w:t>
            </w:r>
            <w:bookmarkStart w:id="2" w:name="OLE_LINK2"/>
            <w:r w:rsidRPr="00F36F70">
              <w:rPr>
                <w:iCs/>
                <w:sz w:val="24"/>
                <w:szCs w:val="24"/>
              </w:rPr>
              <w:t xml:space="preserve"> А</w:t>
            </w:r>
            <w:bookmarkEnd w:id="2"/>
            <w:r w:rsidRPr="00F36F70">
              <w:rPr>
                <w:iCs/>
                <w:sz w:val="24"/>
                <w:szCs w:val="24"/>
                <w:lang w:val="kk-KZ"/>
              </w:rPr>
              <w:t>Қ</w:t>
            </w:r>
          </w:p>
        </w:tc>
      </w:tr>
      <w:tr w:rsidR="00651B7E" w:rsidRPr="00F36F70" w:rsidTr="00E530F6">
        <w:tc>
          <w:tcPr>
            <w:tcW w:w="3790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bookmarkStart w:id="3" w:name="OLE_LINK4"/>
            <w:r w:rsidRPr="00F36F70">
              <w:rPr>
                <w:b/>
                <w:iCs/>
                <w:sz w:val="24"/>
                <w:szCs w:val="24"/>
              </w:rPr>
              <w:t>С</w:t>
            </w:r>
            <w:r w:rsidRPr="00F36F70">
              <w:rPr>
                <w:b/>
                <w:iCs/>
                <w:sz w:val="24"/>
                <w:szCs w:val="24"/>
                <w:lang w:val="kk-KZ"/>
              </w:rPr>
              <w:t>АҚТАНДЫРУ</w:t>
            </w:r>
            <w:bookmarkEnd w:id="3"/>
            <w:r w:rsidRPr="00F36F70">
              <w:rPr>
                <w:b/>
                <w:iCs/>
                <w:sz w:val="24"/>
                <w:szCs w:val="24"/>
                <w:lang w:val="kk-KZ"/>
              </w:rPr>
              <w:t xml:space="preserve"> МЕРЗІМІ</w:t>
            </w:r>
          </w:p>
        </w:tc>
        <w:tc>
          <w:tcPr>
            <w:tcW w:w="6064" w:type="dxa"/>
            <w:vAlign w:val="center"/>
          </w:tcPr>
          <w:p w:rsidR="00651B7E" w:rsidRPr="00F36F70" w:rsidRDefault="00651B7E" w:rsidP="00E530F6">
            <w:pPr>
              <w:pStyle w:val="Default"/>
              <w:rPr>
                <w:iCs/>
              </w:rPr>
            </w:pPr>
            <w:proofErr w:type="spellStart"/>
            <w:r w:rsidRPr="00651B7E">
              <w:rPr>
                <w:i/>
              </w:rPr>
              <w:t>Шартқа</w:t>
            </w:r>
            <w:proofErr w:type="spellEnd"/>
            <w:r w:rsidRPr="00651B7E">
              <w:rPr>
                <w:i/>
              </w:rPr>
              <w:t xml:space="preserve"> </w:t>
            </w:r>
            <w:proofErr w:type="spellStart"/>
            <w:r w:rsidRPr="00651B7E">
              <w:rPr>
                <w:i/>
              </w:rPr>
              <w:t>қол</w:t>
            </w:r>
            <w:proofErr w:type="spellEnd"/>
            <w:r w:rsidRPr="00651B7E">
              <w:rPr>
                <w:i/>
              </w:rPr>
              <w:t xml:space="preserve"> </w:t>
            </w:r>
            <w:proofErr w:type="spellStart"/>
            <w:r w:rsidRPr="00651B7E">
              <w:rPr>
                <w:i/>
              </w:rPr>
              <w:t>қойылған</w:t>
            </w:r>
            <w:proofErr w:type="spellEnd"/>
            <w:r w:rsidRPr="00651B7E">
              <w:rPr>
                <w:i/>
              </w:rPr>
              <w:t xml:space="preserve"> </w:t>
            </w:r>
            <w:proofErr w:type="spellStart"/>
            <w:r w:rsidRPr="00651B7E">
              <w:rPr>
                <w:i/>
              </w:rPr>
              <w:t>күннен</w:t>
            </w:r>
            <w:proofErr w:type="spellEnd"/>
            <w:r w:rsidRPr="00651B7E">
              <w:rPr>
                <w:i/>
              </w:rPr>
              <w:t xml:space="preserve"> </w:t>
            </w:r>
            <w:proofErr w:type="spellStart"/>
            <w:r w:rsidRPr="00651B7E">
              <w:rPr>
                <w:i/>
              </w:rPr>
              <w:t>бастап</w:t>
            </w:r>
            <w:proofErr w:type="spellEnd"/>
            <w:r w:rsidRPr="00651B7E">
              <w:rPr>
                <w:i/>
              </w:rPr>
              <w:t xml:space="preserve"> 365 </w:t>
            </w:r>
            <w:proofErr w:type="spellStart"/>
            <w:r w:rsidRPr="00651B7E">
              <w:rPr>
                <w:i/>
              </w:rPr>
              <w:t>күнтізбелік</w:t>
            </w:r>
            <w:proofErr w:type="spellEnd"/>
            <w:r w:rsidRPr="00651B7E">
              <w:rPr>
                <w:i/>
              </w:rPr>
              <w:t xml:space="preserve"> </w:t>
            </w:r>
            <w:proofErr w:type="spellStart"/>
            <w:r w:rsidRPr="00651B7E">
              <w:rPr>
                <w:i/>
              </w:rPr>
              <w:t>күн</w:t>
            </w:r>
            <w:proofErr w:type="spellEnd"/>
            <w:r w:rsidRPr="00651B7E">
              <w:rPr>
                <w:i/>
              </w:rPr>
              <w:t xml:space="preserve"> </w:t>
            </w:r>
            <w:proofErr w:type="spellStart"/>
            <w:r w:rsidRPr="00651B7E">
              <w:rPr>
                <w:i/>
              </w:rPr>
              <w:t>ішінде</w:t>
            </w:r>
            <w:proofErr w:type="spellEnd"/>
            <w:r w:rsidRPr="00F36F70">
              <w:rPr>
                <w:i/>
              </w:rPr>
              <w:t>.</w:t>
            </w:r>
          </w:p>
        </w:tc>
      </w:tr>
      <w:tr w:rsidR="00651B7E" w:rsidRPr="00F36F70" w:rsidTr="00E530F6">
        <w:tc>
          <w:tcPr>
            <w:tcW w:w="3790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jc w:val="both"/>
              <w:rPr>
                <w:b/>
                <w:iCs/>
                <w:sz w:val="24"/>
                <w:szCs w:val="24"/>
              </w:rPr>
            </w:pPr>
            <w:bookmarkStart w:id="4" w:name="OLE_LINK3"/>
            <w:r w:rsidRPr="00F36F70">
              <w:rPr>
                <w:b/>
                <w:iCs/>
                <w:sz w:val="24"/>
                <w:szCs w:val="24"/>
              </w:rPr>
              <w:t>С</w:t>
            </w:r>
            <w:r w:rsidRPr="00F36F70">
              <w:rPr>
                <w:b/>
                <w:iCs/>
                <w:sz w:val="24"/>
                <w:szCs w:val="24"/>
                <w:lang w:val="kk-KZ"/>
              </w:rPr>
              <w:t xml:space="preserve">АҚТАНДЫРУ </w:t>
            </w:r>
            <w:r>
              <w:rPr>
                <w:b/>
                <w:iCs/>
                <w:sz w:val="24"/>
                <w:szCs w:val="24"/>
                <w:lang w:val="kk-KZ"/>
              </w:rPr>
              <w:t>ОБ</w:t>
            </w:r>
            <w:r w:rsidRPr="00F36F70">
              <w:rPr>
                <w:b/>
                <w:iCs/>
                <w:sz w:val="24"/>
                <w:szCs w:val="24"/>
              </w:rPr>
              <w:t>ЪЕКТ</w:t>
            </w:r>
            <w:r w:rsidRPr="00F36F70">
              <w:rPr>
                <w:b/>
                <w:iCs/>
                <w:sz w:val="24"/>
                <w:szCs w:val="24"/>
                <w:lang w:val="kk-KZ"/>
              </w:rPr>
              <w:t>ІСІ</w:t>
            </w:r>
          </w:p>
        </w:tc>
        <w:tc>
          <w:tcPr>
            <w:tcW w:w="6064" w:type="dxa"/>
            <w:shd w:val="clear" w:color="auto" w:fill="auto"/>
          </w:tcPr>
          <w:p w:rsidR="00651B7E" w:rsidRPr="00676AFF" w:rsidRDefault="00651B7E" w:rsidP="00E5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76AF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Кәсіби еңбекке қабілеттілігін жоғалту дәрежесінің белгіленуіне немесе қайтыс болуына әкеп соққан жазатайым оқиға салдарынан өміріне немесе денсаулығына зиян келтірілген қызметкердің мүліктік мүддесі.</w:t>
            </w:r>
          </w:p>
        </w:tc>
      </w:tr>
      <w:bookmarkEnd w:id="4"/>
      <w:tr w:rsidR="00651B7E" w:rsidRPr="00EA6B4B" w:rsidTr="00E530F6">
        <w:tc>
          <w:tcPr>
            <w:tcW w:w="3790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  <w:lang w:val="kk-KZ"/>
              </w:rPr>
            </w:pPr>
            <w:r>
              <w:rPr>
                <w:b/>
                <w:iCs/>
                <w:sz w:val="24"/>
                <w:szCs w:val="24"/>
                <w:lang w:val="kk-KZ"/>
              </w:rPr>
              <w:t>ПАЙДА АЛУШЫ</w:t>
            </w:r>
          </w:p>
        </w:tc>
        <w:tc>
          <w:tcPr>
            <w:tcW w:w="6064" w:type="dxa"/>
            <w:shd w:val="clear" w:color="auto" w:fill="auto"/>
          </w:tcPr>
          <w:p w:rsidR="00651B7E" w:rsidRPr="00676AFF" w:rsidRDefault="00651B7E" w:rsidP="00E5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676AF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Қазақстан Республикасының (бұдан әрі – ҚР) заңнамасына сәйкес сақтандыру төлемін алушы болып табылатын тұлға. </w:t>
            </w:r>
          </w:p>
          <w:p w:rsidR="00651B7E" w:rsidRPr="00676AFF" w:rsidRDefault="00651B7E" w:rsidP="00E5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676AF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Осы Шарт бойынша бенефициар – зардап шеккен қызметкер, ал ол қайтыс болған жағдайда – ҚР заңнамасына сәйкес қызметкердің қайтыс болуынан туындаған зиянды өтеуге құқығы бар кез келген тұлға; сондай-ақ, бенефициар ретінде Сақтанушы немесе Сақтандырушының жауапкершілігі шегінде бенефициарға келтірілген зиянды өтеген және осы арқылы сақтандыру төлемін алу құқығына ие болған басқа тарап та бола алады.</w:t>
            </w:r>
          </w:p>
          <w:p w:rsidR="00651B7E" w:rsidRPr="00676AFF" w:rsidRDefault="00651B7E" w:rsidP="00E530F6">
            <w:pPr>
              <w:pStyle w:val="HTML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651B7E" w:rsidRPr="00F36F70" w:rsidTr="00E530F6">
        <w:tc>
          <w:tcPr>
            <w:tcW w:w="3790" w:type="dxa"/>
          </w:tcPr>
          <w:p w:rsidR="00651B7E" w:rsidRPr="00676AFF" w:rsidRDefault="00651B7E" w:rsidP="00E530F6">
            <w:pPr>
              <w:pStyle w:val="HTML"/>
              <w:rPr>
                <w:rFonts w:ascii="Times New Roman" w:hAnsi="Times New Roman" w:cs="Times New Roman"/>
                <w:b/>
                <w:color w:val="1F1F1F"/>
                <w:sz w:val="24"/>
                <w:szCs w:val="24"/>
              </w:rPr>
            </w:pPr>
            <w:bookmarkStart w:id="5" w:name="OLE_LINK5"/>
            <w:r w:rsidRPr="00676AFF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>АУМАҚ</w:t>
            </w:r>
          </w:p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6064" w:type="dxa"/>
            <w:shd w:val="clear" w:color="auto" w:fill="auto"/>
          </w:tcPr>
          <w:p w:rsidR="00651B7E" w:rsidRPr="00F36F70" w:rsidRDefault="00651B7E" w:rsidP="00E530F6">
            <w:pPr>
              <w:pStyle w:val="HTML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6F7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Келісімнің аумақтық қолданылу аясы Қазақстан Республикасы ратификациялаған халықаралық шартта өзгеше көзделмесе, Қазақстан Республикасының аумағымен шектеледі.</w:t>
            </w:r>
          </w:p>
        </w:tc>
      </w:tr>
      <w:tr w:rsidR="00651B7E" w:rsidRPr="00F36F70" w:rsidTr="00E530F6">
        <w:tc>
          <w:tcPr>
            <w:tcW w:w="3790" w:type="dxa"/>
          </w:tcPr>
          <w:p w:rsidR="00651B7E" w:rsidRPr="00F36F70" w:rsidRDefault="00651B7E" w:rsidP="00E530F6">
            <w:pPr>
              <w:pStyle w:val="HTML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6" w:name="OLE_LINK6"/>
            <w:bookmarkEnd w:id="5"/>
            <w:r w:rsidRPr="00676AFF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>ЭКОНОМИКАЛЫҚ ҚЫЗМЕТ ТҮРІ</w:t>
            </w:r>
          </w:p>
        </w:tc>
        <w:tc>
          <w:tcPr>
            <w:tcW w:w="6064" w:type="dxa"/>
          </w:tcPr>
          <w:p w:rsidR="00651B7E" w:rsidRPr="00F36F70" w:rsidRDefault="00651B7E" w:rsidP="00E530F6">
            <w:pPr>
              <w:pStyle w:val="HTML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6F7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Жүктерді қоймалау және көлік саласындағы қосалқы қызмет</w:t>
            </w:r>
          </w:p>
        </w:tc>
      </w:tr>
      <w:tr w:rsidR="00651B7E" w:rsidRPr="00F36F70" w:rsidTr="00E530F6">
        <w:tc>
          <w:tcPr>
            <w:tcW w:w="3790" w:type="dxa"/>
          </w:tcPr>
          <w:p w:rsidR="00651B7E" w:rsidRPr="00676AFF" w:rsidRDefault="00651B7E" w:rsidP="00E530F6">
            <w:pPr>
              <w:pStyle w:val="HTML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7" w:name="OLE_LINK7"/>
            <w:bookmarkEnd w:id="6"/>
            <w:r w:rsidRPr="00676AFF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>КӘСІБИ ТӘУЕКЕЛ КЛАСЫ</w:t>
            </w:r>
          </w:p>
        </w:tc>
        <w:tc>
          <w:tcPr>
            <w:tcW w:w="6064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ind w:left="567"/>
              <w:jc w:val="both"/>
              <w:rPr>
                <w:iCs/>
                <w:sz w:val="24"/>
                <w:szCs w:val="24"/>
              </w:rPr>
            </w:pPr>
            <w:r w:rsidRPr="00F36F70">
              <w:rPr>
                <w:iCs/>
                <w:sz w:val="24"/>
                <w:szCs w:val="24"/>
              </w:rPr>
              <w:t>11</w:t>
            </w:r>
          </w:p>
        </w:tc>
      </w:tr>
      <w:tr w:rsidR="00651B7E" w:rsidRPr="00F36F70" w:rsidTr="00E530F6">
        <w:tc>
          <w:tcPr>
            <w:tcW w:w="3790" w:type="dxa"/>
          </w:tcPr>
          <w:p w:rsidR="00651B7E" w:rsidRPr="00676AFF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bookmarkStart w:id="8" w:name="OLE_LINK13"/>
            <w:bookmarkStart w:id="9" w:name="OLE_LINK8"/>
            <w:r w:rsidRPr="00676AFF">
              <w:rPr>
                <w:rStyle w:val="y2iqfc"/>
                <w:b/>
                <w:color w:val="1F1F1F"/>
                <w:sz w:val="24"/>
                <w:szCs w:val="24"/>
                <w:lang w:val="kk-KZ"/>
              </w:rPr>
              <w:t>САҚТАНДЫРУ</w:t>
            </w:r>
            <w:bookmarkEnd w:id="8"/>
            <w:r w:rsidRPr="00676AFF">
              <w:rPr>
                <w:rStyle w:val="y2iqfc"/>
                <w:b/>
                <w:color w:val="1F1F1F"/>
                <w:sz w:val="24"/>
                <w:szCs w:val="24"/>
                <w:lang w:val="kk-KZ"/>
              </w:rPr>
              <w:t xml:space="preserve"> ЖАҒДАЙЫ </w:t>
            </w:r>
            <w:bookmarkEnd w:id="9"/>
          </w:p>
        </w:tc>
        <w:tc>
          <w:tcPr>
            <w:tcW w:w="6064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jc w:val="both"/>
              <w:rPr>
                <w:iCs/>
                <w:sz w:val="24"/>
                <w:szCs w:val="24"/>
              </w:rPr>
            </w:pPr>
            <w:r w:rsidRPr="00F36F70">
              <w:rPr>
                <w:iCs/>
                <w:sz w:val="24"/>
                <w:szCs w:val="24"/>
              </w:rPr>
              <w:t xml:space="preserve">06.07.2007 </w:t>
            </w:r>
            <w:r w:rsidRPr="00F36F70">
              <w:rPr>
                <w:iCs/>
                <w:sz w:val="24"/>
                <w:szCs w:val="24"/>
                <w:lang w:val="kk-KZ"/>
              </w:rPr>
              <w:t>ж</w:t>
            </w:r>
            <w:r w:rsidRPr="00F36F70">
              <w:rPr>
                <w:iCs/>
                <w:sz w:val="24"/>
                <w:szCs w:val="24"/>
              </w:rPr>
              <w:t>.</w:t>
            </w:r>
          </w:p>
        </w:tc>
      </w:tr>
      <w:tr w:rsidR="00651B7E" w:rsidRPr="00F36F70" w:rsidTr="00E530F6">
        <w:trPr>
          <w:trHeight w:val="314"/>
        </w:trPr>
        <w:tc>
          <w:tcPr>
            <w:tcW w:w="3790" w:type="dxa"/>
          </w:tcPr>
          <w:p w:rsidR="00651B7E" w:rsidRPr="00676AFF" w:rsidRDefault="00651B7E" w:rsidP="00E530F6">
            <w:pPr>
              <w:pStyle w:val="HTML"/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</w:pPr>
            <w:bookmarkStart w:id="10" w:name="OLE_LINK9"/>
            <w:bookmarkEnd w:id="7"/>
            <w:r w:rsidRPr="00676AFF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>ШЕГЕРІЛЕТІН СОМА:</w:t>
            </w:r>
          </w:p>
        </w:tc>
        <w:tc>
          <w:tcPr>
            <w:tcW w:w="6064" w:type="dxa"/>
          </w:tcPr>
          <w:p w:rsidR="00651B7E" w:rsidRPr="00F36F70" w:rsidRDefault="00651B7E" w:rsidP="00E530F6">
            <w:pPr>
              <w:pStyle w:val="HTML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F36F7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Жоқ</w:t>
            </w:r>
          </w:p>
        </w:tc>
      </w:tr>
      <w:bookmarkEnd w:id="10"/>
      <w:tr w:rsidR="00651B7E" w:rsidRPr="00F36F70" w:rsidTr="00E530F6">
        <w:tc>
          <w:tcPr>
            <w:tcW w:w="3790" w:type="dxa"/>
          </w:tcPr>
          <w:p w:rsidR="00651B7E" w:rsidRPr="00676AFF" w:rsidRDefault="00651B7E" w:rsidP="00E530F6">
            <w:pPr>
              <w:pStyle w:val="HTML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76AFF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>САҚТАНДЫРУ СЫЙЛЫҚАҚЫСЫ:</w:t>
            </w:r>
          </w:p>
        </w:tc>
        <w:tc>
          <w:tcPr>
            <w:tcW w:w="6064" w:type="dxa"/>
          </w:tcPr>
          <w:p w:rsidR="00651B7E" w:rsidRPr="00F36F70" w:rsidRDefault="00651B7E" w:rsidP="00E530F6">
            <w:pPr>
              <w:pStyle w:val="HTML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bookmarkStart w:id="11" w:name="_GoBack"/>
            <w:r w:rsidRPr="00CF0085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>542 935,51 (</w:t>
            </w:r>
            <w:bookmarkEnd w:id="11"/>
            <w:r w:rsidRPr="00F36F7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бес жүз қырық екі мың тоғыз жүз отыз бес теңге және елу бір тиын) теңге</w:t>
            </w:r>
          </w:p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ind w:left="567"/>
              <w:jc w:val="both"/>
              <w:rPr>
                <w:iCs/>
                <w:sz w:val="24"/>
                <w:szCs w:val="24"/>
              </w:rPr>
            </w:pPr>
          </w:p>
        </w:tc>
      </w:tr>
      <w:tr w:rsidR="00651B7E" w:rsidRPr="00F36F70" w:rsidTr="00E530F6">
        <w:tc>
          <w:tcPr>
            <w:tcW w:w="3790" w:type="dxa"/>
          </w:tcPr>
          <w:p w:rsidR="00651B7E" w:rsidRPr="00676AFF" w:rsidRDefault="00651B7E" w:rsidP="00E530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2" w:name="OLE_LINK12"/>
            <w:r w:rsidRPr="00676AFF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 xml:space="preserve">САҚТАНДЫРЫЛҒАН ТҰЛҒА ТУРАЛЫ АҚПАРАТ: </w:t>
            </w:r>
          </w:p>
        </w:tc>
        <w:tc>
          <w:tcPr>
            <w:tcW w:w="6064" w:type="dxa"/>
          </w:tcPr>
          <w:p w:rsidR="00651B7E" w:rsidRPr="00F36F70" w:rsidRDefault="00651B7E" w:rsidP="00E53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F7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Ақылбек Әбілмедұлы — марқұм қызметкер Тұрдыхан Әбілмедтің ұлы.</w:t>
            </w:r>
          </w:p>
        </w:tc>
      </w:tr>
      <w:bookmarkEnd w:id="12"/>
    </w:tbl>
    <w:p w:rsidR="00502310" w:rsidRDefault="00502310" w:rsidP="00502310">
      <w:pPr>
        <w:pStyle w:val="af2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sectPr w:rsidR="00502310" w:rsidSect="00F20C36">
      <w:headerReference w:type="even" r:id="rId8"/>
      <w:headerReference w:type="default" r:id="rId9"/>
      <w:pgSz w:w="11906" w:h="16838" w:code="9"/>
      <w:pgMar w:top="1134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705" w:rsidRDefault="00B13705" w:rsidP="00CD4EB0">
      <w:pPr>
        <w:spacing w:after="0" w:line="240" w:lineRule="auto"/>
      </w:pPr>
      <w:r>
        <w:separator/>
      </w:r>
    </w:p>
  </w:endnote>
  <w:endnote w:type="continuationSeparator" w:id="0">
    <w:p w:rsidR="00B13705" w:rsidRDefault="00B13705" w:rsidP="00CD4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705" w:rsidRDefault="00B13705" w:rsidP="00CD4EB0">
      <w:pPr>
        <w:spacing w:after="0" w:line="240" w:lineRule="auto"/>
      </w:pPr>
      <w:r>
        <w:separator/>
      </w:r>
    </w:p>
  </w:footnote>
  <w:footnote w:type="continuationSeparator" w:id="0">
    <w:p w:rsidR="00B13705" w:rsidRDefault="00B13705" w:rsidP="00CD4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0A6" w:rsidRPr="00DB6965" w:rsidRDefault="00D502AD" w:rsidP="007010A6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20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29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0B74A4" w:rsidRPr="000B74A4" w:rsidRDefault="00DD5AB6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>2</w:t>
        </w:r>
      </w:p>
    </w:sdtContent>
  </w:sdt>
  <w:p w:rsidR="000B74A4" w:rsidRDefault="00B1370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13E19"/>
    <w:multiLevelType w:val="hybridMultilevel"/>
    <w:tmpl w:val="B57A9B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60B44"/>
    <w:multiLevelType w:val="hybridMultilevel"/>
    <w:tmpl w:val="433CCD1A"/>
    <w:lvl w:ilvl="0" w:tplc="955693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52C74"/>
    <w:multiLevelType w:val="hybridMultilevel"/>
    <w:tmpl w:val="9A30D024"/>
    <w:lvl w:ilvl="0" w:tplc="E460F57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89B3E92"/>
    <w:multiLevelType w:val="hybridMultilevel"/>
    <w:tmpl w:val="46489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80D69"/>
    <w:multiLevelType w:val="hybridMultilevel"/>
    <w:tmpl w:val="B94412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93227"/>
    <w:multiLevelType w:val="hybridMultilevel"/>
    <w:tmpl w:val="0584FE5E"/>
    <w:lvl w:ilvl="0" w:tplc="D82A3B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1D4057C"/>
    <w:multiLevelType w:val="hybridMultilevel"/>
    <w:tmpl w:val="3940C18E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5BAA3F66"/>
    <w:multiLevelType w:val="multilevel"/>
    <w:tmpl w:val="00A88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A80104"/>
    <w:multiLevelType w:val="hybridMultilevel"/>
    <w:tmpl w:val="5C28F186"/>
    <w:lvl w:ilvl="0" w:tplc="DABAD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161EA"/>
    <w:multiLevelType w:val="hybridMultilevel"/>
    <w:tmpl w:val="C734AA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DC2985"/>
    <w:multiLevelType w:val="multilevel"/>
    <w:tmpl w:val="FE3499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DAD4738"/>
    <w:multiLevelType w:val="hybridMultilevel"/>
    <w:tmpl w:val="949CD2B8"/>
    <w:lvl w:ilvl="0" w:tplc="FBBCE3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A943AA"/>
    <w:multiLevelType w:val="hybridMultilevel"/>
    <w:tmpl w:val="0584FE5E"/>
    <w:lvl w:ilvl="0" w:tplc="D82A3B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0"/>
  </w:num>
  <w:num w:numId="9">
    <w:abstractNumId w:val="10"/>
  </w:num>
  <w:num w:numId="10">
    <w:abstractNumId w:val="7"/>
  </w:num>
  <w:num w:numId="11">
    <w:abstractNumId w:val="1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B0"/>
    <w:rsid w:val="00022162"/>
    <w:rsid w:val="00030DCD"/>
    <w:rsid w:val="00031E0B"/>
    <w:rsid w:val="00035139"/>
    <w:rsid w:val="000351AF"/>
    <w:rsid w:val="00036DA3"/>
    <w:rsid w:val="00043728"/>
    <w:rsid w:val="00044287"/>
    <w:rsid w:val="000514AB"/>
    <w:rsid w:val="00052151"/>
    <w:rsid w:val="0005505E"/>
    <w:rsid w:val="00060885"/>
    <w:rsid w:val="0007096B"/>
    <w:rsid w:val="00083523"/>
    <w:rsid w:val="00096B11"/>
    <w:rsid w:val="000A46CF"/>
    <w:rsid w:val="000A5040"/>
    <w:rsid w:val="000A7AA9"/>
    <w:rsid w:val="000D09BB"/>
    <w:rsid w:val="000D5992"/>
    <w:rsid w:val="000F0BB7"/>
    <w:rsid w:val="000F2B4B"/>
    <w:rsid w:val="00115DC9"/>
    <w:rsid w:val="00120796"/>
    <w:rsid w:val="0012407F"/>
    <w:rsid w:val="0012685B"/>
    <w:rsid w:val="00146591"/>
    <w:rsid w:val="00156EBD"/>
    <w:rsid w:val="00180D06"/>
    <w:rsid w:val="00185592"/>
    <w:rsid w:val="00190F30"/>
    <w:rsid w:val="001953F0"/>
    <w:rsid w:val="001A42B1"/>
    <w:rsid w:val="001A5EDA"/>
    <w:rsid w:val="001B2310"/>
    <w:rsid w:val="001B41BD"/>
    <w:rsid w:val="001B7B46"/>
    <w:rsid w:val="001D1885"/>
    <w:rsid w:val="001D6E6A"/>
    <w:rsid w:val="001E04FD"/>
    <w:rsid w:val="001F4E7F"/>
    <w:rsid w:val="00200EC1"/>
    <w:rsid w:val="002032FD"/>
    <w:rsid w:val="00207DF6"/>
    <w:rsid w:val="0021022E"/>
    <w:rsid w:val="0021667E"/>
    <w:rsid w:val="002239B1"/>
    <w:rsid w:val="00223A87"/>
    <w:rsid w:val="00236B9C"/>
    <w:rsid w:val="002521BF"/>
    <w:rsid w:val="00254AAD"/>
    <w:rsid w:val="0025631A"/>
    <w:rsid w:val="00257C20"/>
    <w:rsid w:val="00264368"/>
    <w:rsid w:val="00286230"/>
    <w:rsid w:val="002876B9"/>
    <w:rsid w:val="00290D5A"/>
    <w:rsid w:val="002C0306"/>
    <w:rsid w:val="002C04DC"/>
    <w:rsid w:val="002D4F9A"/>
    <w:rsid w:val="002F54BB"/>
    <w:rsid w:val="00301D1F"/>
    <w:rsid w:val="00324F17"/>
    <w:rsid w:val="00325F17"/>
    <w:rsid w:val="00325F3C"/>
    <w:rsid w:val="00363359"/>
    <w:rsid w:val="00387B42"/>
    <w:rsid w:val="00392B3A"/>
    <w:rsid w:val="00394D4F"/>
    <w:rsid w:val="003B7AB5"/>
    <w:rsid w:val="003C635D"/>
    <w:rsid w:val="003C6725"/>
    <w:rsid w:val="003D05B2"/>
    <w:rsid w:val="003D381E"/>
    <w:rsid w:val="003D77C2"/>
    <w:rsid w:val="003E4C92"/>
    <w:rsid w:val="003E7E3C"/>
    <w:rsid w:val="003F2BE8"/>
    <w:rsid w:val="003F77DE"/>
    <w:rsid w:val="00403EBB"/>
    <w:rsid w:val="00405AB4"/>
    <w:rsid w:val="004150E3"/>
    <w:rsid w:val="0042267F"/>
    <w:rsid w:val="0043541C"/>
    <w:rsid w:val="00443374"/>
    <w:rsid w:val="00462205"/>
    <w:rsid w:val="0046359D"/>
    <w:rsid w:val="00491F3A"/>
    <w:rsid w:val="004B562F"/>
    <w:rsid w:val="004B67FB"/>
    <w:rsid w:val="004D5EC7"/>
    <w:rsid w:val="004E622F"/>
    <w:rsid w:val="00502310"/>
    <w:rsid w:val="00507D8C"/>
    <w:rsid w:val="0051722D"/>
    <w:rsid w:val="005271E5"/>
    <w:rsid w:val="005322F0"/>
    <w:rsid w:val="00544DEA"/>
    <w:rsid w:val="0055505D"/>
    <w:rsid w:val="005611C0"/>
    <w:rsid w:val="00590833"/>
    <w:rsid w:val="00593194"/>
    <w:rsid w:val="00593F61"/>
    <w:rsid w:val="005A31F6"/>
    <w:rsid w:val="005A43BC"/>
    <w:rsid w:val="005C367F"/>
    <w:rsid w:val="005D710E"/>
    <w:rsid w:val="005E0FB8"/>
    <w:rsid w:val="005F3442"/>
    <w:rsid w:val="005F4E67"/>
    <w:rsid w:val="006020B4"/>
    <w:rsid w:val="00607751"/>
    <w:rsid w:val="00622C54"/>
    <w:rsid w:val="00640F52"/>
    <w:rsid w:val="0064161D"/>
    <w:rsid w:val="00651B7E"/>
    <w:rsid w:val="00651D9A"/>
    <w:rsid w:val="0066776E"/>
    <w:rsid w:val="00670D1C"/>
    <w:rsid w:val="0068389A"/>
    <w:rsid w:val="006907B3"/>
    <w:rsid w:val="006976A2"/>
    <w:rsid w:val="006A0DE7"/>
    <w:rsid w:val="006A116D"/>
    <w:rsid w:val="006A3630"/>
    <w:rsid w:val="006A4EBC"/>
    <w:rsid w:val="006B2C27"/>
    <w:rsid w:val="006B503F"/>
    <w:rsid w:val="006C0E5E"/>
    <w:rsid w:val="006C2E49"/>
    <w:rsid w:val="006D674A"/>
    <w:rsid w:val="006D7BD4"/>
    <w:rsid w:val="006E3EE4"/>
    <w:rsid w:val="006F39FD"/>
    <w:rsid w:val="006F5732"/>
    <w:rsid w:val="006F5FD9"/>
    <w:rsid w:val="006F7C0E"/>
    <w:rsid w:val="007048FA"/>
    <w:rsid w:val="00731AB3"/>
    <w:rsid w:val="00736103"/>
    <w:rsid w:val="007469D7"/>
    <w:rsid w:val="007652AE"/>
    <w:rsid w:val="007815B6"/>
    <w:rsid w:val="00782762"/>
    <w:rsid w:val="00791285"/>
    <w:rsid w:val="007D62D9"/>
    <w:rsid w:val="007F0D88"/>
    <w:rsid w:val="007F0E45"/>
    <w:rsid w:val="007F70F4"/>
    <w:rsid w:val="00803624"/>
    <w:rsid w:val="0081584B"/>
    <w:rsid w:val="008170DD"/>
    <w:rsid w:val="00823B80"/>
    <w:rsid w:val="00826A9A"/>
    <w:rsid w:val="00832ACC"/>
    <w:rsid w:val="0084203D"/>
    <w:rsid w:val="00843CBA"/>
    <w:rsid w:val="00863D8D"/>
    <w:rsid w:val="008859D3"/>
    <w:rsid w:val="00892B97"/>
    <w:rsid w:val="008C3587"/>
    <w:rsid w:val="008D245A"/>
    <w:rsid w:val="008D6B98"/>
    <w:rsid w:val="0095231F"/>
    <w:rsid w:val="00966366"/>
    <w:rsid w:val="00976ED6"/>
    <w:rsid w:val="00986AAC"/>
    <w:rsid w:val="009A18A0"/>
    <w:rsid w:val="009B0EC6"/>
    <w:rsid w:val="009C4D48"/>
    <w:rsid w:val="009C7DB4"/>
    <w:rsid w:val="009D7828"/>
    <w:rsid w:val="009F0390"/>
    <w:rsid w:val="00A26C90"/>
    <w:rsid w:val="00A2758B"/>
    <w:rsid w:val="00A30696"/>
    <w:rsid w:val="00A63436"/>
    <w:rsid w:val="00A85205"/>
    <w:rsid w:val="00AA7FD8"/>
    <w:rsid w:val="00AB5482"/>
    <w:rsid w:val="00AB5881"/>
    <w:rsid w:val="00AB7254"/>
    <w:rsid w:val="00AB7FE1"/>
    <w:rsid w:val="00AC6041"/>
    <w:rsid w:val="00AE2520"/>
    <w:rsid w:val="00AE447D"/>
    <w:rsid w:val="00AE7122"/>
    <w:rsid w:val="00AF3E8D"/>
    <w:rsid w:val="00B00030"/>
    <w:rsid w:val="00B0089A"/>
    <w:rsid w:val="00B06445"/>
    <w:rsid w:val="00B07059"/>
    <w:rsid w:val="00B13705"/>
    <w:rsid w:val="00B22A33"/>
    <w:rsid w:val="00B34E54"/>
    <w:rsid w:val="00B41BC3"/>
    <w:rsid w:val="00B52233"/>
    <w:rsid w:val="00B61F5A"/>
    <w:rsid w:val="00B81DEF"/>
    <w:rsid w:val="00B81F1A"/>
    <w:rsid w:val="00B90189"/>
    <w:rsid w:val="00BA0A52"/>
    <w:rsid w:val="00BA31E9"/>
    <w:rsid w:val="00BA425E"/>
    <w:rsid w:val="00BA5103"/>
    <w:rsid w:val="00BA78A7"/>
    <w:rsid w:val="00BD658C"/>
    <w:rsid w:val="00BE2B13"/>
    <w:rsid w:val="00BE6E5E"/>
    <w:rsid w:val="00BF1B58"/>
    <w:rsid w:val="00C055AB"/>
    <w:rsid w:val="00C06568"/>
    <w:rsid w:val="00C27F4B"/>
    <w:rsid w:val="00C41199"/>
    <w:rsid w:val="00C60169"/>
    <w:rsid w:val="00C71BE2"/>
    <w:rsid w:val="00C77696"/>
    <w:rsid w:val="00CA1254"/>
    <w:rsid w:val="00CA7FEF"/>
    <w:rsid w:val="00CB1B9D"/>
    <w:rsid w:val="00CC2467"/>
    <w:rsid w:val="00CD3C77"/>
    <w:rsid w:val="00CD4EB0"/>
    <w:rsid w:val="00CE356F"/>
    <w:rsid w:val="00CE43D5"/>
    <w:rsid w:val="00CE4FFF"/>
    <w:rsid w:val="00CE5E92"/>
    <w:rsid w:val="00CF0085"/>
    <w:rsid w:val="00CF43CA"/>
    <w:rsid w:val="00CF5BE0"/>
    <w:rsid w:val="00D05906"/>
    <w:rsid w:val="00D05C6E"/>
    <w:rsid w:val="00D22E21"/>
    <w:rsid w:val="00D25CD9"/>
    <w:rsid w:val="00D34B49"/>
    <w:rsid w:val="00D3524E"/>
    <w:rsid w:val="00D502AD"/>
    <w:rsid w:val="00D52696"/>
    <w:rsid w:val="00D61614"/>
    <w:rsid w:val="00D8101B"/>
    <w:rsid w:val="00D90C08"/>
    <w:rsid w:val="00D93104"/>
    <w:rsid w:val="00DA203D"/>
    <w:rsid w:val="00DB23D8"/>
    <w:rsid w:val="00DD5AB6"/>
    <w:rsid w:val="00DF719B"/>
    <w:rsid w:val="00E0469A"/>
    <w:rsid w:val="00E06C59"/>
    <w:rsid w:val="00E12357"/>
    <w:rsid w:val="00E12BD6"/>
    <w:rsid w:val="00E16E39"/>
    <w:rsid w:val="00E21391"/>
    <w:rsid w:val="00E3069D"/>
    <w:rsid w:val="00E32FA9"/>
    <w:rsid w:val="00E40342"/>
    <w:rsid w:val="00E408E9"/>
    <w:rsid w:val="00E434E1"/>
    <w:rsid w:val="00E574E0"/>
    <w:rsid w:val="00E70D7B"/>
    <w:rsid w:val="00E71A81"/>
    <w:rsid w:val="00E8132A"/>
    <w:rsid w:val="00E85831"/>
    <w:rsid w:val="00E87D5F"/>
    <w:rsid w:val="00EA35B4"/>
    <w:rsid w:val="00EC4CE9"/>
    <w:rsid w:val="00EE6344"/>
    <w:rsid w:val="00F10611"/>
    <w:rsid w:val="00F20C36"/>
    <w:rsid w:val="00F2302E"/>
    <w:rsid w:val="00F5022D"/>
    <w:rsid w:val="00F54E48"/>
    <w:rsid w:val="00F9077D"/>
    <w:rsid w:val="00F9647A"/>
    <w:rsid w:val="00FA4AB8"/>
    <w:rsid w:val="00FA57C4"/>
    <w:rsid w:val="00FC6A04"/>
    <w:rsid w:val="00FD3D7B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DFD78C-57D8-401A-8485-B9285B88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4EB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4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4EB0"/>
  </w:style>
  <w:style w:type="paragraph" w:styleId="a7">
    <w:name w:val="footer"/>
    <w:basedOn w:val="a"/>
    <w:link w:val="a8"/>
    <w:uiPriority w:val="99"/>
    <w:unhideWhenUsed/>
    <w:rsid w:val="00CD4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4EB0"/>
  </w:style>
  <w:style w:type="paragraph" w:styleId="a9">
    <w:name w:val="Balloon Text"/>
    <w:basedOn w:val="a"/>
    <w:link w:val="aa"/>
    <w:uiPriority w:val="99"/>
    <w:semiHidden/>
    <w:unhideWhenUsed/>
    <w:rsid w:val="00892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2B9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120796"/>
    <w:rPr>
      <w:rFonts w:ascii="Times New Roman" w:hAnsi="Times New Roman" w:cs="Times New Roman"/>
      <w:sz w:val="22"/>
      <w:szCs w:val="22"/>
    </w:rPr>
  </w:style>
  <w:style w:type="paragraph" w:styleId="ab">
    <w:name w:val="No Spacing"/>
    <w:uiPriority w:val="1"/>
    <w:qFormat/>
    <w:rsid w:val="00BA5103"/>
    <w:pPr>
      <w:spacing w:after="0" w:line="240" w:lineRule="auto"/>
    </w:pPr>
  </w:style>
  <w:style w:type="paragraph" w:customStyle="1" w:styleId="Iauiue">
    <w:name w:val="Iau?iue"/>
    <w:rsid w:val="0026436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27F4B"/>
    <w:rPr>
      <w:color w:val="0000FF" w:themeColor="hyperlink"/>
      <w:u w:val="single"/>
    </w:rPr>
  </w:style>
  <w:style w:type="character" w:customStyle="1" w:styleId="s0">
    <w:name w:val="s0"/>
    <w:rsid w:val="00C27F4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C27F4B"/>
    <w:rPr>
      <w:rFonts w:ascii="Times New Roman" w:hAnsi="Times New Roman" w:cs="Times New Roman" w:hint="default"/>
      <w:color w:val="333399"/>
      <w:u w:val="single"/>
    </w:rPr>
  </w:style>
  <w:style w:type="character" w:styleId="ad">
    <w:name w:val="annotation reference"/>
    <w:basedOn w:val="a0"/>
    <w:uiPriority w:val="99"/>
    <w:semiHidden/>
    <w:unhideWhenUsed/>
    <w:rsid w:val="009D782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D782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D7828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782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7828"/>
    <w:rPr>
      <w:b/>
      <w:bCs/>
      <w:sz w:val="20"/>
      <w:szCs w:val="20"/>
    </w:rPr>
  </w:style>
  <w:style w:type="character" w:customStyle="1" w:styleId="paragraphtext">
    <w:name w:val="paragraphtext"/>
    <w:basedOn w:val="a0"/>
    <w:rsid w:val="003E4C92"/>
  </w:style>
  <w:style w:type="character" w:customStyle="1" w:styleId="ezkurwreuab5ozgtqnkl">
    <w:name w:val="ezkurwreuab5ozgtqnkl"/>
    <w:basedOn w:val="a0"/>
    <w:rsid w:val="00791285"/>
  </w:style>
  <w:style w:type="paragraph" w:styleId="af2">
    <w:name w:val="Normal (Web)"/>
    <w:aliases w:val="Обычный (Web)"/>
    <w:basedOn w:val="a"/>
    <w:unhideWhenUsed/>
    <w:qFormat/>
    <w:rsid w:val="0050231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character" w:customStyle="1" w:styleId="anegp0gi0b9av8jahpyh">
    <w:name w:val="anegp0gi0b9av8jahpyh"/>
    <w:basedOn w:val="a0"/>
    <w:rsid w:val="00502310"/>
  </w:style>
  <w:style w:type="character" w:customStyle="1" w:styleId="ypks7kbdpwfgdykd3qb9">
    <w:name w:val="ypks7kbdpwfgdykd3qb9"/>
    <w:basedOn w:val="a0"/>
    <w:rsid w:val="00FA57C4"/>
  </w:style>
  <w:style w:type="paragraph" w:customStyle="1" w:styleId="1">
    <w:name w:val="Обычный1"/>
    <w:link w:val="10"/>
    <w:rsid w:val="00651B7E"/>
    <w:pPr>
      <w:spacing w:after="0" w:line="240" w:lineRule="auto"/>
    </w:pPr>
    <w:rPr>
      <w:rFonts w:ascii="Times New Roman" w:eastAsia="Times New Roman" w:hAnsi="Times New Roman" w:cs="Times New Roman"/>
      <w:snapToGrid w:val="0"/>
      <w:lang w:eastAsia="ru-RU"/>
    </w:rPr>
  </w:style>
  <w:style w:type="paragraph" w:customStyle="1" w:styleId="Default">
    <w:name w:val="Default"/>
    <w:rsid w:val="00651B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Обычный1 Знак"/>
    <w:link w:val="1"/>
    <w:rsid w:val="00651B7E"/>
    <w:rPr>
      <w:rFonts w:ascii="Times New Roman" w:eastAsia="Times New Roman" w:hAnsi="Times New Roman" w:cs="Times New Roman"/>
      <w:snapToGrid w:val="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51B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51B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51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0EC7C-1376-4BBA-A954-3A5A88B8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Ерболат А Жетписов</dc:creator>
  <cp:lastModifiedBy>Ахметова Сауле Курсановна</cp:lastModifiedBy>
  <cp:revision>18</cp:revision>
  <cp:lastPrinted>2021-01-26T10:49:00Z</cp:lastPrinted>
  <dcterms:created xsi:type="dcterms:W3CDTF">2024-12-02T06:12:00Z</dcterms:created>
  <dcterms:modified xsi:type="dcterms:W3CDTF">2026-10-16T11:18:00Z</dcterms:modified>
</cp:coreProperties>
</file>