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FE" w:rsidRDefault="008218FE" w:rsidP="0082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FE" w:rsidRDefault="008218FE" w:rsidP="00821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</w:p>
    <w:p w:rsidR="008218FE" w:rsidRPr="009C6408" w:rsidRDefault="008218FE" w:rsidP="00821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108" w:tblpY="1"/>
        <w:tblOverlap w:val="never"/>
        <w:tblW w:w="9351" w:type="dxa"/>
        <w:tblInd w:w="0" w:type="dxa"/>
        <w:tblLook w:val="04A0" w:firstRow="1" w:lastRow="0" w:firstColumn="1" w:lastColumn="0" w:noHBand="0" w:noVBand="1"/>
      </w:tblPr>
      <w:tblGrid>
        <w:gridCol w:w="617"/>
        <w:gridCol w:w="3914"/>
        <w:gridCol w:w="4820"/>
      </w:tblGrid>
      <w:tr w:rsidR="008218FE" w:rsidTr="008218FE">
        <w:trPr>
          <w:trHeight w:val="8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8FE" w:rsidRDefault="00821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8FE" w:rsidRDefault="00821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Содержимое </w:t>
            </w:r>
          </w:p>
        </w:tc>
      </w:tr>
      <w:tr w:rsidR="008218FE" w:rsidTr="008218FE">
        <w:trPr>
          <w:trHeight w:val="3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218FE" w:rsidTr="008218FE">
        <w:trPr>
          <w:trHeight w:val="68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FE" w:rsidRDefault="008218FE" w:rsidP="008218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закупаемых товаров, работ и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E" w:rsidRDefault="000F4C9F" w:rsidP="000F4C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9F">
              <w:rPr>
                <w:rFonts w:ascii="Times New Roman" w:hAnsi="Times New Roman" w:cs="Times New Roman"/>
                <w:sz w:val="24"/>
                <w:szCs w:val="24"/>
              </w:rPr>
              <w:t>Работы по техническому/сервисному обслуживанию локомотивов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8218FE" w:rsidRPr="008218FE">
              <w:rPr>
                <w:rFonts w:ascii="Times New Roman" w:hAnsi="Times New Roman" w:cs="Times New Roman"/>
                <w:sz w:val="24"/>
                <w:szCs w:val="24"/>
              </w:rPr>
              <w:t>аботы по ремонту гидромеханического редуктора тепловоза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18FE" w:rsidRPr="00821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8FE" w:rsidTr="008218FE">
        <w:trPr>
          <w:trHeight w:val="2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FE" w:rsidRDefault="0082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E" w:rsidRDefault="0082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FE" w:rsidRDefault="0082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Требуемые функциональные,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-кие, качественные, эксплуатационные характеристики закупаемых товаров, работ и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E" w:rsidRPr="008218FE" w:rsidRDefault="008218FE" w:rsidP="008218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Требуемые функциональные, технические, качественные и эксплуатационные характеристики</w: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2.1. Общие требования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Исполнитель обязан выполнить работы по ремонту ГМР с целью восстановления его полной работоспособности и эксплуатационных характеристик.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Работы должны выполняться в соответствии с:</w:t>
            </w:r>
          </w:p>
          <w:p w:rsidR="008218FE" w:rsidRPr="008218FE" w:rsidRDefault="008218FE" w:rsidP="008218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Правилами технической эксплуатации железных дорог Республики Казахстан; </w:t>
            </w:r>
          </w:p>
          <w:p w:rsidR="008218FE" w:rsidRPr="008218FE" w:rsidRDefault="008218FE" w:rsidP="008218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нормативно-технической документацией завода-изготовителя; </w:t>
            </w:r>
          </w:p>
          <w:p w:rsidR="008218FE" w:rsidRPr="008218FE" w:rsidRDefault="008218FE" w:rsidP="008218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действующими ГОСТ и СТ РК.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Все применяемые материалы и запасные части должны быть новыми, не бывшими в эксплуатации, и иметь подтверждающие документы качества.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2.2. Состав и объем работ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 выполнить не менее следующих работ:</w:t>
            </w:r>
          </w:p>
          <w:p w:rsidR="008218FE" w:rsidRPr="008218FE" w:rsidRDefault="008218FE" w:rsidP="008218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ГМР — 1 ед.; </w:t>
            </w:r>
          </w:p>
          <w:p w:rsidR="008218FE" w:rsidRPr="008218FE" w:rsidRDefault="008218FE" w:rsidP="008218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разборка — 100% агрегата; </w:t>
            </w:r>
          </w:p>
          <w:p w:rsidR="008218FE" w:rsidRPr="008218FE" w:rsidRDefault="008218FE" w:rsidP="008218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и промывка — не менее 100% деталей; </w:t>
            </w:r>
          </w:p>
          <w:p w:rsidR="008218FE" w:rsidRPr="008218FE" w:rsidRDefault="008218FE" w:rsidP="008218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дефектация</w:t>
            </w:r>
            <w:proofErr w:type="spellEnd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100% узлов и деталей; </w:t>
            </w:r>
          </w:p>
          <w:p w:rsidR="008218FE" w:rsidRPr="008218FE" w:rsidRDefault="008218FE" w:rsidP="008218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и регулировка — 1 ед.; </w:t>
            </w:r>
          </w:p>
          <w:p w:rsidR="008218FE" w:rsidRPr="008218FE" w:rsidRDefault="008218FE" w:rsidP="008218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стендовые испытания — не менее 1 цикла. </w:t>
            </w:r>
          </w:p>
          <w:p w:rsid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2.3. Требования к </w:t>
            </w:r>
            <w:proofErr w:type="spellStart"/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дефектации</w:t>
            </w:r>
            <w:proofErr w:type="spellEnd"/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Дефектация</w:t>
            </w:r>
            <w:proofErr w:type="spellEnd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выполняться с применением измерительного инструмента с погрешностью не более ±0,01 мм.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Зубчатые передачи:</w:t>
            </w:r>
          </w:p>
          <w:p w:rsidR="008218FE" w:rsidRPr="008218FE" w:rsidRDefault="008218FE" w:rsidP="008218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 зуба по толщине — не более 15% от номинального значения; </w:t>
            </w:r>
          </w:p>
          <w:p w:rsidR="008218FE" w:rsidRPr="008218FE" w:rsidRDefault="008218FE" w:rsidP="008218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трещин и </w:t>
            </w:r>
            <w:proofErr w:type="spellStart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выкрашивания</w:t>
            </w:r>
            <w:proofErr w:type="spellEnd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не допускается;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Валы:</w:t>
            </w:r>
          </w:p>
          <w:p w:rsidR="008218FE" w:rsidRPr="008218FE" w:rsidRDefault="008218FE" w:rsidP="008218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биение — не более 0,03 мм; </w:t>
            </w:r>
          </w:p>
          <w:p w:rsidR="008218FE" w:rsidRPr="008218FE" w:rsidRDefault="008218FE" w:rsidP="008218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овальность и конусность — не более 0,05 мм; </w:t>
            </w:r>
          </w:p>
          <w:p w:rsidR="008218FE" w:rsidRPr="008218FE" w:rsidRDefault="008218FE" w:rsidP="008218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 шеек — не более 0,03 мм (при превышении — обязательное восстановление или замена);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Подшипники:</w:t>
            </w:r>
          </w:p>
          <w:p w:rsidR="008218FE" w:rsidRPr="008218FE" w:rsidRDefault="008218FE" w:rsidP="008218F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повторное использование — не допускается; </w:t>
            </w:r>
          </w:p>
          <w:p w:rsidR="008218FE" w:rsidRPr="008218FE" w:rsidRDefault="008218FE" w:rsidP="008218F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— не менее 100%;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Корпус:</w:t>
            </w:r>
          </w:p>
          <w:p w:rsidR="008218FE" w:rsidRPr="008218FE" w:rsidRDefault="008218FE" w:rsidP="008218F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трещины — не допускаются; </w:t>
            </w:r>
          </w:p>
          <w:p w:rsidR="008218FE" w:rsidRPr="008218FE" w:rsidRDefault="008218FE" w:rsidP="008218F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 посадочных мест — не более 0,05 мм (при превышении — восстановление);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Гидротрансформатор:</w:t>
            </w:r>
          </w:p>
          <w:p w:rsidR="008218FE" w:rsidRPr="008218FE" w:rsidRDefault="008218FE" w:rsidP="008218F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утечки — не допускаются; </w:t>
            </w:r>
          </w:p>
          <w:p w:rsidR="008218FE" w:rsidRPr="008218FE" w:rsidRDefault="008218FE" w:rsidP="008218F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 лопаток — не более 10%.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2.4. Требования к ремонту и восстановлению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обязан:</w:t>
            </w:r>
          </w:p>
          <w:p w:rsidR="008218FE" w:rsidRPr="008218FE" w:rsidRDefault="008218FE" w:rsidP="008218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замену подшипников — 100%; </w:t>
            </w:r>
          </w:p>
          <w:p w:rsidR="008218FE" w:rsidRPr="008218FE" w:rsidRDefault="008218FE" w:rsidP="008218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замену уплотнений (сальники, манжеты, прокладки) — 100%; </w:t>
            </w:r>
          </w:p>
          <w:p w:rsidR="008218FE" w:rsidRPr="008218FE" w:rsidRDefault="008218FE" w:rsidP="008218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восстановление или замену изношенных валов — 100% дефектных; </w:t>
            </w:r>
          </w:p>
          <w:p w:rsidR="008218FE" w:rsidRPr="008218FE" w:rsidRDefault="008218FE" w:rsidP="008218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замену зубчатых колес при превышении допустимого износа — 100% дефектных;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параметры после ремонта:</w:t>
            </w:r>
          </w:p>
          <w:p w:rsidR="008218FE" w:rsidRPr="008218FE" w:rsidRDefault="008218FE" w:rsidP="008218F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шероховатость поверхностей — не более </w:t>
            </w:r>
            <w:proofErr w:type="spellStart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1,6; </w:t>
            </w:r>
          </w:p>
          <w:p w:rsidR="008218FE" w:rsidRPr="008218FE" w:rsidRDefault="008218FE" w:rsidP="008218F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натяг под подшипники — не менее 0,02 мм и не более 0,06 мм; </w:t>
            </w:r>
          </w:p>
          <w:p w:rsidR="008218FE" w:rsidRPr="008218FE" w:rsidRDefault="008218FE" w:rsidP="008218F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 зазор зубчатых передач — не менее 0,15 мм и не более 0,40 мм.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2.5. Требования к сборке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сборке Исполнитель обязан:</w:t>
            </w:r>
          </w:p>
          <w:p w:rsidR="008218FE" w:rsidRPr="008218FE" w:rsidRDefault="008218FE" w:rsidP="008218F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чистоту деталей — не менее класса чистоты 9 по ГОСТ; </w:t>
            </w:r>
          </w:p>
          <w:p w:rsidR="008218FE" w:rsidRPr="008218FE" w:rsidRDefault="008218FE" w:rsidP="008218F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выполнить смазку всех трущихся поверхностей; </w:t>
            </w:r>
          </w:p>
          <w:p w:rsidR="008218FE" w:rsidRPr="008218FE" w:rsidRDefault="008218FE" w:rsidP="008218F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затяжку резьбовых соединений с контролем момента (отклонение — не более ±10%);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параметры:</w:t>
            </w:r>
          </w:p>
          <w:p w:rsidR="008218FE" w:rsidRPr="008218FE" w:rsidRDefault="008218FE" w:rsidP="008218F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осевой зазор валов — не менее 0,1 мм и не более 0,3 мм; </w:t>
            </w:r>
          </w:p>
          <w:p w:rsidR="008218FE" w:rsidRPr="008218FE" w:rsidRDefault="008218FE" w:rsidP="008218F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заедания, заклинивания — не допускаются.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2.6. Требования к смазке и заправке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обязан:</w:t>
            </w:r>
          </w:p>
          <w:p w:rsidR="008218FE" w:rsidRPr="008218FE" w:rsidRDefault="008218FE" w:rsidP="008218F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полную замену масла — 100%; </w:t>
            </w:r>
          </w:p>
          <w:p w:rsidR="008218FE" w:rsidRPr="008218FE" w:rsidRDefault="008218FE" w:rsidP="008218F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промывку системы смазки — 100%; </w:t>
            </w:r>
          </w:p>
          <w:p w:rsidR="008218FE" w:rsidRPr="008218FE" w:rsidRDefault="008218FE" w:rsidP="008218F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замену или очистку фильтров — 100%;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Применяемые масла:</w:t>
            </w:r>
          </w:p>
          <w:p w:rsidR="008218FE" w:rsidRPr="008218FE" w:rsidRDefault="008218FE" w:rsidP="008218F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трансмиссионное — не ниже класса SAE 80W-90; </w:t>
            </w:r>
          </w:p>
          <w:p w:rsidR="008218FE" w:rsidRPr="008218FE" w:rsidRDefault="008218FE" w:rsidP="008218F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гидравлическое — не ниже класса ISO VG 46;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Требования:</w:t>
            </w:r>
          </w:p>
          <w:p w:rsidR="008218FE" w:rsidRPr="008218FE" w:rsidRDefault="008218FE" w:rsidP="008218F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механических примесей — не допускается; </w:t>
            </w:r>
          </w:p>
          <w:p w:rsidR="008218FE" w:rsidRPr="008218FE" w:rsidRDefault="008218FE" w:rsidP="008218F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воды — не допускается.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2.7. Требования к испытаниям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 провести: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Обкатку:</w:t>
            </w:r>
          </w:p>
          <w:p w:rsidR="008218FE" w:rsidRPr="008218FE" w:rsidRDefault="008218FE" w:rsidP="008218F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— не менее 30 минут;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Нагрузочные испытания:</w:t>
            </w:r>
          </w:p>
          <w:p w:rsidR="008218FE" w:rsidRPr="008218FE" w:rsidRDefault="008218FE" w:rsidP="008218F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 цикла; 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параметры:</w:t>
            </w:r>
          </w:p>
          <w:p w:rsidR="008218FE" w:rsidRPr="008218FE" w:rsidRDefault="008218FE" w:rsidP="008218F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масла — не более 90 °C; </w:t>
            </w:r>
          </w:p>
          <w:p w:rsidR="008218FE" w:rsidRPr="008218FE" w:rsidRDefault="008218FE" w:rsidP="008218F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утечки — не допускаются; </w:t>
            </w:r>
          </w:p>
          <w:p w:rsidR="008218FE" w:rsidRPr="008218FE" w:rsidRDefault="008218FE" w:rsidP="008218F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посторонние шумы и вибрации — не допускаются.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2.8. Требования к качеству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работ должен обеспечивать:</w:t>
            </w:r>
          </w:p>
          <w:p w:rsidR="008218FE" w:rsidRPr="008218FE" w:rsidRDefault="008218FE" w:rsidP="008218F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работоспособности — 100%; </w:t>
            </w:r>
          </w:p>
          <w:p w:rsidR="008218FE" w:rsidRPr="008218FE" w:rsidRDefault="008218FE" w:rsidP="008218F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техническим параметрам — 100%; </w:t>
            </w:r>
          </w:p>
          <w:p w:rsidR="008218FE" w:rsidRPr="008218FE" w:rsidRDefault="008218FE" w:rsidP="008218F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герметичность — 100%.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2.9. Требования к безопасности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обязан:</w:t>
            </w:r>
          </w:p>
          <w:p w:rsidR="008218FE" w:rsidRPr="008218FE" w:rsidRDefault="008218FE" w:rsidP="008218F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соблюдать требования охраны труда — 100%; </w:t>
            </w:r>
          </w:p>
          <w:p w:rsidR="008218FE" w:rsidRPr="008218FE" w:rsidRDefault="008218FE" w:rsidP="008218F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исправное оборудование — 100%; </w:t>
            </w:r>
          </w:p>
          <w:p w:rsidR="008218FE" w:rsidRPr="008218FE" w:rsidRDefault="008218FE" w:rsidP="008218F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средства индивидуальной защиты — 100%. </w:t>
            </w:r>
          </w:p>
          <w:p w:rsidR="008218FE" w:rsidRPr="008218FE" w:rsidRDefault="000F4C9F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8218FE" w:rsidRPr="008218FE" w:rsidRDefault="008218FE" w:rsidP="008218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2.10. Документальное сопровождение</w:t>
            </w:r>
          </w:p>
          <w:p w:rsidR="008218FE" w:rsidRPr="008218FE" w:rsidRDefault="008218FE" w:rsidP="0082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 предоставить:</w:t>
            </w:r>
          </w:p>
          <w:p w:rsidR="008218FE" w:rsidRPr="008218FE" w:rsidRDefault="008218FE" w:rsidP="008218F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дефектную ведомость — 1 комплект; </w:t>
            </w:r>
          </w:p>
          <w:p w:rsidR="008218FE" w:rsidRPr="008218FE" w:rsidRDefault="008218FE" w:rsidP="008218F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выполненных работ — 1 комплект; </w:t>
            </w:r>
          </w:p>
          <w:p w:rsidR="008218FE" w:rsidRPr="008218FE" w:rsidRDefault="008218FE" w:rsidP="008218F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испытаний — 1 комплект; </w:t>
            </w:r>
          </w:p>
          <w:p w:rsidR="008218FE" w:rsidRPr="008218FE" w:rsidRDefault="008218FE" w:rsidP="008218F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на запасные части — не менее 100% примененных материалов. </w:t>
            </w:r>
          </w:p>
          <w:p w:rsidR="008218FE" w:rsidRDefault="008218FE" w:rsidP="008218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29A" w:rsidRDefault="000F4C9F"/>
    <w:sectPr w:rsidR="00AE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EE"/>
    <w:multiLevelType w:val="multilevel"/>
    <w:tmpl w:val="A8E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A13"/>
    <w:multiLevelType w:val="multilevel"/>
    <w:tmpl w:val="CD10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1388A"/>
    <w:multiLevelType w:val="multilevel"/>
    <w:tmpl w:val="AE6E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93025"/>
    <w:multiLevelType w:val="multilevel"/>
    <w:tmpl w:val="4EBE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C0C"/>
    <w:multiLevelType w:val="multilevel"/>
    <w:tmpl w:val="9B64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5608"/>
    <w:multiLevelType w:val="multilevel"/>
    <w:tmpl w:val="8F76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E0803"/>
    <w:multiLevelType w:val="multilevel"/>
    <w:tmpl w:val="1C08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C86"/>
    <w:multiLevelType w:val="multilevel"/>
    <w:tmpl w:val="0E7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E487F"/>
    <w:multiLevelType w:val="multilevel"/>
    <w:tmpl w:val="0954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85762"/>
    <w:multiLevelType w:val="multilevel"/>
    <w:tmpl w:val="41F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1613D"/>
    <w:multiLevelType w:val="multilevel"/>
    <w:tmpl w:val="3FD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13F71"/>
    <w:multiLevelType w:val="multilevel"/>
    <w:tmpl w:val="18B4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121EA"/>
    <w:multiLevelType w:val="multilevel"/>
    <w:tmpl w:val="7312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23DDD"/>
    <w:multiLevelType w:val="multilevel"/>
    <w:tmpl w:val="0A9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A6544"/>
    <w:multiLevelType w:val="multilevel"/>
    <w:tmpl w:val="66F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D6ACA"/>
    <w:multiLevelType w:val="multilevel"/>
    <w:tmpl w:val="22B0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C38BE"/>
    <w:multiLevelType w:val="multilevel"/>
    <w:tmpl w:val="1BD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B726F"/>
    <w:multiLevelType w:val="multilevel"/>
    <w:tmpl w:val="D0CA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76CA9"/>
    <w:multiLevelType w:val="multilevel"/>
    <w:tmpl w:val="98E4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D1BE1"/>
    <w:multiLevelType w:val="multilevel"/>
    <w:tmpl w:val="62D8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0"/>
  </w:num>
  <w:num w:numId="5">
    <w:abstractNumId w:val="13"/>
  </w:num>
  <w:num w:numId="6">
    <w:abstractNumId w:val="19"/>
  </w:num>
  <w:num w:numId="7">
    <w:abstractNumId w:val="12"/>
  </w:num>
  <w:num w:numId="8">
    <w:abstractNumId w:val="8"/>
  </w:num>
  <w:num w:numId="9">
    <w:abstractNumId w:val="18"/>
  </w:num>
  <w:num w:numId="10">
    <w:abstractNumId w:val="4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  <w:num w:numId="18">
    <w:abstractNumId w:val="1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34"/>
    <w:rsid w:val="000F4C9F"/>
    <w:rsid w:val="007E58DC"/>
    <w:rsid w:val="008218FE"/>
    <w:rsid w:val="00993034"/>
    <w:rsid w:val="009C6408"/>
    <w:rsid w:val="00B85E55"/>
    <w:rsid w:val="00D02558"/>
    <w:rsid w:val="00E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DD6CD-47F0-4928-BC1D-3A399962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F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21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1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1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1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218FE"/>
    <w:rPr>
      <w:b/>
      <w:bCs/>
    </w:rPr>
  </w:style>
  <w:style w:type="paragraph" w:styleId="a5">
    <w:name w:val="Normal (Web)"/>
    <w:basedOn w:val="a"/>
    <w:uiPriority w:val="99"/>
    <w:semiHidden/>
    <w:unhideWhenUsed/>
    <w:rsid w:val="0082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Ахметова Сауле Курсановна</cp:lastModifiedBy>
  <cp:revision>3</cp:revision>
  <cp:lastPrinted>2026-04-02T11:23:00Z</cp:lastPrinted>
  <dcterms:created xsi:type="dcterms:W3CDTF">2026-04-02T12:34:00Z</dcterms:created>
  <dcterms:modified xsi:type="dcterms:W3CDTF">2026-04-03T05:14:00Z</dcterms:modified>
</cp:coreProperties>
</file>