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1" w:rsidRPr="00DF719B" w:rsidRDefault="00863D8D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19B">
        <w:rPr>
          <w:rFonts w:ascii="Times New Roman" w:hAnsi="Times New Roman" w:cs="Times New Roman"/>
          <w:b/>
          <w:sz w:val="24"/>
          <w:szCs w:val="24"/>
        </w:rPr>
        <w:t>Т</w:t>
      </w:r>
      <w:r w:rsidR="00CD4EB0" w:rsidRPr="00DF719B">
        <w:rPr>
          <w:rFonts w:ascii="Times New Roman" w:hAnsi="Times New Roman" w:cs="Times New Roman"/>
          <w:b/>
          <w:sz w:val="24"/>
          <w:szCs w:val="24"/>
        </w:rPr>
        <w:t>ехническ</w:t>
      </w:r>
      <w:r w:rsidRPr="00DF719B">
        <w:rPr>
          <w:rFonts w:ascii="Times New Roman" w:hAnsi="Times New Roman" w:cs="Times New Roman"/>
          <w:b/>
          <w:sz w:val="24"/>
          <w:szCs w:val="24"/>
        </w:rPr>
        <w:t>ая</w:t>
      </w:r>
      <w:r w:rsidR="00CD4EB0" w:rsidRPr="00DF719B">
        <w:rPr>
          <w:rFonts w:ascii="Times New Roman" w:hAnsi="Times New Roman" w:cs="Times New Roman"/>
          <w:b/>
          <w:sz w:val="24"/>
          <w:szCs w:val="24"/>
        </w:rPr>
        <w:t xml:space="preserve"> спецификаци</w:t>
      </w:r>
      <w:r w:rsidRPr="00DF719B">
        <w:rPr>
          <w:rFonts w:ascii="Times New Roman" w:hAnsi="Times New Roman" w:cs="Times New Roman"/>
          <w:b/>
          <w:sz w:val="24"/>
          <w:szCs w:val="24"/>
        </w:rPr>
        <w:t>я</w:t>
      </w:r>
    </w:p>
    <w:p w:rsidR="0046359D" w:rsidRPr="0046359D" w:rsidRDefault="00832ACC" w:rsidP="008D6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3227023"/>
      <w:r w:rsidRPr="00832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по текущему </w:t>
      </w:r>
      <w:proofErr w:type="spellStart"/>
      <w:r w:rsidRPr="00832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отцепочному</w:t>
      </w:r>
      <w:proofErr w:type="spellEnd"/>
      <w:r w:rsidRPr="00832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ремонту грузовых вагонов</w:t>
      </w:r>
      <w:r w:rsidR="0046359D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CD4EB0" w:rsidRDefault="00F2302E" w:rsidP="00BA5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9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код по ЕНС </w:t>
      </w:r>
      <w:proofErr w:type="gramStart"/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>ТРУ</w:t>
      </w:r>
      <w:r w:rsidR="00060885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ACC" w:rsidRPr="00832ACC">
        <w:rPr>
          <w:rFonts w:ascii="Times New Roman" w:hAnsi="Times New Roman" w:cs="Times New Roman"/>
          <w:b/>
          <w:bCs/>
          <w:sz w:val="24"/>
          <w:szCs w:val="24"/>
        </w:rPr>
        <w:t>331711.100.000000</w:t>
      </w:r>
      <w:proofErr w:type="gramEnd"/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D09BB" w:rsidRPr="00B95FC6" w:rsidRDefault="000D09BB" w:rsidP="00BA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ook w:val="04A0" w:firstRow="1" w:lastRow="0" w:firstColumn="1" w:lastColumn="0" w:noHBand="0" w:noVBand="1"/>
      </w:tblPr>
      <w:tblGrid>
        <w:gridCol w:w="617"/>
        <w:gridCol w:w="3239"/>
        <w:gridCol w:w="5954"/>
      </w:tblGrid>
      <w:tr w:rsidR="00CD4EB0" w:rsidRPr="00B95FC6" w:rsidTr="000F2B4B">
        <w:trPr>
          <w:trHeight w:val="20"/>
        </w:trPr>
        <w:tc>
          <w:tcPr>
            <w:tcW w:w="617" w:type="dxa"/>
            <w:vAlign w:val="center"/>
          </w:tcPr>
          <w:p w:rsidR="00CD4EB0" w:rsidRPr="005F4E67" w:rsidRDefault="00CD4EB0" w:rsidP="008D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9" w:type="dxa"/>
          </w:tcPr>
          <w:p w:rsidR="00CD4EB0" w:rsidRPr="005F4E67" w:rsidRDefault="008859D3" w:rsidP="008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954" w:type="dxa"/>
          </w:tcPr>
          <w:p w:rsidR="00CD4EB0" w:rsidRPr="005F4E67" w:rsidRDefault="00E06C59" w:rsidP="0040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 w:rsidR="00403EBB"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</w:p>
        </w:tc>
      </w:tr>
      <w:tr w:rsidR="00CD4EB0" w:rsidRPr="00B95FC6" w:rsidTr="000F2B4B">
        <w:trPr>
          <w:trHeight w:val="20"/>
        </w:trPr>
        <w:tc>
          <w:tcPr>
            <w:tcW w:w="617" w:type="dxa"/>
            <w:vAlign w:val="center"/>
          </w:tcPr>
          <w:p w:rsidR="00CD4EB0" w:rsidRPr="008D6B98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vAlign w:val="center"/>
          </w:tcPr>
          <w:p w:rsidR="00CD4EB0" w:rsidRPr="008D6B98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D4EB0" w:rsidRPr="008D6B98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4EB0" w:rsidRPr="00B95FC6" w:rsidTr="000F2B4B">
        <w:trPr>
          <w:trHeight w:val="20"/>
        </w:trPr>
        <w:tc>
          <w:tcPr>
            <w:tcW w:w="617" w:type="dxa"/>
            <w:vAlign w:val="center"/>
          </w:tcPr>
          <w:p w:rsidR="00CD4EB0" w:rsidRPr="000A5040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vAlign w:val="center"/>
          </w:tcPr>
          <w:p w:rsidR="00CD4EB0" w:rsidRPr="000A5040" w:rsidRDefault="00E06C59" w:rsidP="008D6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A31E9" w:rsidRPr="000A5040" w:rsidRDefault="00832ACC" w:rsidP="00BA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по текущему </w:t>
            </w:r>
            <w:proofErr w:type="spellStart"/>
            <w:r w:rsidRPr="00832ACC">
              <w:rPr>
                <w:rFonts w:ascii="Times New Roman" w:hAnsi="Times New Roman" w:cs="Times New Roman"/>
                <w:bCs/>
                <w:sz w:val="24"/>
                <w:szCs w:val="24"/>
              </w:rPr>
              <w:t>отцепочному</w:t>
            </w:r>
            <w:proofErr w:type="spellEnd"/>
            <w:r w:rsidRPr="00832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 грузовых вагонов</w:t>
            </w:r>
            <w:r w:rsidR="00223A87" w:rsidRPr="00223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23A87">
              <w:rPr>
                <w:rFonts w:ascii="Times New Roman" w:hAnsi="Times New Roman" w:cs="Times New Roman"/>
                <w:bCs/>
                <w:sz w:val="24"/>
                <w:szCs w:val="24"/>
              </w:rPr>
              <w:t>далее – ТОР)</w:t>
            </w:r>
            <w:r w:rsidR="003E4C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2B13" w:rsidRPr="00B95FC6" w:rsidTr="000F2B4B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vAlign w:val="center"/>
          </w:tcPr>
          <w:p w:rsidR="00BE2B13" w:rsidRPr="000A5040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5954" w:type="dxa"/>
          </w:tcPr>
          <w:p w:rsidR="003E4C92" w:rsidRPr="00223A87" w:rsidRDefault="003E4C92" w:rsidP="00223A87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нахождения одного грузового вагона Заказчика в ТОР составляет не более 12 (двенадцати) часов на ремонтных</w:t>
            </w:r>
            <w:r w:rsidRPr="0022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позициях ТОР ВЧД или ВРД, и не более 3 (трех) рабочих дней с момента подачи </w:t>
            </w:r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вагонов </w:t>
            </w:r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</w:t>
            </w:r>
            <w:r w:rsidRPr="00223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пециализированный путь, предназначенный для выполнения</w:t>
            </w:r>
            <w:r w:rsidR="0084203D" w:rsidRPr="00223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3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</w:t>
            </w:r>
            <w:r w:rsidRPr="00223A87">
              <w:rPr>
                <w:rStyle w:val="paragraphtext"/>
                <w:rFonts w:ascii="Times New Roman" w:hAnsi="Times New Roman" w:cs="Times New Roman"/>
                <w:sz w:val="24"/>
                <w:szCs w:val="24"/>
              </w:rPr>
              <w:t>.</w:t>
            </w:r>
            <w:r w:rsidRPr="00223A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ремонта вагонов, требующих замены боковых рам и </w:t>
            </w:r>
            <w:proofErr w:type="spellStart"/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надрессорных</w:t>
            </w:r>
            <w:proofErr w:type="spellEnd"/>
            <w:r w:rsidRPr="00223A87">
              <w:rPr>
                <w:rStyle w:val="paragraph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балок тележек, автосцепок, поглощающих аппаратов и колесных пар, увеличивается на время проведения согласования Сторонами.</w:t>
            </w:r>
          </w:p>
          <w:p w:rsidR="003E4C92" w:rsidRPr="00223A87" w:rsidRDefault="00223A87" w:rsidP="00223A87">
            <w:pPr>
              <w:pStyle w:val="a4"/>
              <w:numPr>
                <w:ilvl w:val="0"/>
                <w:numId w:val="7"/>
              </w:numPr>
              <w:tabs>
                <w:tab w:val="left" w:pos="742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="003E4C92" w:rsidRPr="00223A87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обеспечить сохранность вагонов, переданных для выполнения работ, обеспечивать защиту выполненных работ и всех материалов, оборудования, ресурсов и прочих позиций, связанных с работами, от всех видов ущерба, повреждения, уничтожения, связанных с дождем, морозом, пожаром, кражами и прочими причинами. </w:t>
            </w:r>
          </w:p>
          <w:p w:rsidR="00223A87" w:rsidRPr="00031E0B" w:rsidRDefault="00223A87" w:rsidP="00B81F1A">
            <w:pPr>
              <w:pStyle w:val="a4"/>
              <w:numPr>
                <w:ilvl w:val="0"/>
                <w:numId w:val="7"/>
              </w:numPr>
              <w:tabs>
                <w:tab w:val="left" w:pos="742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>фитинговых</w:t>
            </w:r>
            <w:proofErr w:type="spellEnd"/>
            <w:r w:rsidRP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F2B4B" w:rsidRP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>платформ подлежащих</w:t>
            </w:r>
            <w:r w:rsidRP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ТОР </w:t>
            </w:r>
            <w:r w:rsidR="00031E0B">
              <w:rPr>
                <w:rFonts w:ascii="Times New Roman" w:eastAsia="TimesNewRomanPSMT" w:hAnsi="Times New Roman" w:cs="Times New Roman"/>
                <w:sz w:val="24"/>
                <w:szCs w:val="24"/>
              </w:rPr>
              <w:t>–</w:t>
            </w:r>
            <w:r w:rsidR="00236B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31E0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не менее </w:t>
            </w:r>
            <w:r w:rsidR="00607751">
              <w:rPr>
                <w:rFonts w:ascii="Times New Roman" w:eastAsia="TimesNewRomanPSMT" w:hAnsi="Times New Roman" w:cs="Times New Roman"/>
                <w:sz w:val="24"/>
                <w:szCs w:val="24"/>
              </w:rPr>
              <w:t>75</w:t>
            </w:r>
            <w:r w:rsidRP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единиц.</w:t>
            </w:r>
          </w:p>
          <w:p w:rsidR="00031E0B" w:rsidRPr="00236B9C" w:rsidRDefault="00031E0B" w:rsidP="00B81F1A">
            <w:pPr>
              <w:pStyle w:val="a4"/>
              <w:numPr>
                <w:ilvl w:val="0"/>
                <w:numId w:val="7"/>
              </w:numPr>
              <w:tabs>
                <w:tab w:val="left" w:pos="742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A"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 должен быть включен в справочник С ЖА 1001 1</w:t>
            </w:r>
            <w:r w:rsidRPr="0007605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8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«Условные коды предприятий»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2B13" w:rsidRPr="00B95FC6" w:rsidTr="000F2B4B">
        <w:trPr>
          <w:trHeight w:val="20"/>
        </w:trPr>
        <w:tc>
          <w:tcPr>
            <w:tcW w:w="617" w:type="dxa"/>
            <w:vAlign w:val="center"/>
          </w:tcPr>
          <w:p w:rsidR="00BE2B13" w:rsidRPr="001A42B1" w:rsidRDefault="00BE2B13" w:rsidP="00BE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2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9" w:type="dxa"/>
            <w:vAlign w:val="center"/>
          </w:tcPr>
          <w:p w:rsidR="00BE2B13" w:rsidRPr="001A42B1" w:rsidRDefault="00BE2B13" w:rsidP="00BE2B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2B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технические стандарты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5954" w:type="dxa"/>
          </w:tcPr>
          <w:p w:rsidR="00BE2B13" w:rsidRPr="0084203D" w:rsidRDefault="007B3955" w:rsidP="000F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BE2B13" w:rsidRPr="00B95FC6" w:rsidTr="000F2B4B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dxa"/>
            <w:vAlign w:val="center"/>
          </w:tcPr>
          <w:p w:rsidR="00BE2B13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регламентами, положениями стандартов или иными документами в соответствии с законодательством Республики Казахстан</w:t>
            </w:r>
          </w:p>
        </w:tc>
        <w:tc>
          <w:tcPr>
            <w:tcW w:w="5954" w:type="dxa"/>
          </w:tcPr>
          <w:p w:rsidR="00BE2B13" w:rsidRPr="006B503F" w:rsidRDefault="006B503F" w:rsidP="000F2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Устанавливаемые на грузовые вагоны Заказчика при ТОР новые запасные части вагонов, используемые при ремонте</w:t>
            </w:r>
            <w:bookmarkStart w:id="1" w:name="_GoBack"/>
            <w:bookmarkEnd w:id="1"/>
            <w:r w:rsidR="000F2B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новые материалы должны соответствовать требованиям стандартов, действующих технических условий стран СНГ, 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также иметь документы, подтверждающие их качество. Устанавливаемые новые запасные части вагонов, используемые</w:t>
            </w:r>
            <w:r w:rsidR="000F2B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 ремонте новые материалы должны соответствовать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требованием технического регламента ТР ТС 001/2011 «О</w:t>
            </w:r>
            <w:r w:rsidR="000F2B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безопасности железнодорожного подвижного состава», упаковка товара должна соответствовать ТР ТС 005/2011 «О</w:t>
            </w:r>
            <w:r w:rsid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безопасности упаковки». На товары, подлежащие обязательной сертификации, должны быть представлены копии</w:t>
            </w:r>
            <w:r w:rsidR="00223A8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сертификаты соответствия или декларации о соответствии образца Таможенного союза выданные органом по</w:t>
            </w:r>
            <w:r w:rsidR="000F2B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сертификации, включенным в Единый реестр органов по сертификации и испытательных лабораторий (центров)</w:t>
            </w:r>
            <w:r w:rsidR="000F2B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Таможенного союза аккредитованным на железнодорожную продукцию (сертификат/декларация о соответствии образца</w:t>
            </w:r>
            <w:r w:rsidR="000F2B4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503F">
              <w:rPr>
                <w:rFonts w:ascii="Times New Roman" w:eastAsia="TimesNewRomanPSMT" w:hAnsi="Times New Roman" w:cs="Times New Roman"/>
                <w:sz w:val="24"/>
                <w:szCs w:val="24"/>
              </w:rPr>
              <w:t>Таможенного Союза).</w:t>
            </w:r>
          </w:p>
        </w:tc>
      </w:tr>
      <w:tr w:rsidR="00BE2B13" w:rsidRPr="00B95FC6" w:rsidTr="000F2B4B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9" w:type="dxa"/>
            <w:vAlign w:val="center"/>
          </w:tcPr>
          <w:p w:rsidR="00BE2B13" w:rsidRPr="000A5040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3E4C92" w:rsidRPr="000F2B4B" w:rsidRDefault="003E4C92" w:rsidP="000F2B4B">
            <w:pPr>
              <w:pStyle w:val="a4"/>
              <w:numPr>
                <w:ilvl w:val="0"/>
                <w:numId w:val="8"/>
              </w:numPr>
              <w:spacing w:line="242" w:lineRule="auto"/>
              <w:ind w:left="34" w:right="-2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0F2B4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текущему </w:t>
            </w:r>
            <w:proofErr w:type="spellStart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>отцепочному</w:t>
            </w:r>
            <w:proofErr w:type="spellEnd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грузовых вагонов должны быть выполнены в соответствии с «Руководством по текущему </w:t>
            </w:r>
            <w:proofErr w:type="spellStart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>отцепочному</w:t>
            </w:r>
            <w:proofErr w:type="spellEnd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 xml:space="preserve"> ремонту» (РД 32ЦВ-056-97/1 от 26 декабря 2000 года).</w:t>
            </w:r>
          </w:p>
          <w:p w:rsidR="00BE2B13" w:rsidRPr="00C27F4B" w:rsidRDefault="003E4C92" w:rsidP="000F2B4B">
            <w:pPr>
              <w:pStyle w:val="a4"/>
              <w:numPr>
                <w:ilvl w:val="0"/>
                <w:numId w:val="8"/>
              </w:numPr>
              <w:tabs>
                <w:tab w:val="left" w:pos="744"/>
              </w:tabs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B4B">
              <w:rPr>
                <w:rFonts w:ascii="Times New Roman" w:hAnsi="Times New Roman" w:cs="Times New Roman"/>
                <w:sz w:val="24"/>
                <w:szCs w:val="24"/>
              </w:rPr>
              <w:t>Вагоны, их узлы и детали отремонтировать в соответствии с требованиями действующих нормативных технических документов, утвержденных Министерством индустрии и инфраструктурного развития Республики Казахстан, АО «Национальная компания «</w:t>
            </w:r>
            <w:proofErr w:type="spellStart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>темір</w:t>
            </w:r>
            <w:proofErr w:type="spellEnd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0F2B4B">
              <w:rPr>
                <w:rFonts w:ascii="Times New Roman" w:hAnsi="Times New Roman" w:cs="Times New Roman"/>
                <w:sz w:val="24"/>
                <w:szCs w:val="24"/>
              </w:rPr>
              <w:t xml:space="preserve">» с внесенными изменениями и дополнениями, а также согласованных и утвержденных Комиссией Совета по железнодорожному транспорту полномочных специалистов вагонного хозяйства железнодорожных администраций (далее – ЦСЖТВ) и Советом по железнодорожному транспорту государств участников Содружества (далее – ЦСЖТ). </w:t>
            </w:r>
          </w:p>
        </w:tc>
      </w:tr>
      <w:tr w:rsidR="00BE2B13" w:rsidRPr="00B95FC6" w:rsidTr="000F2B4B">
        <w:trPr>
          <w:trHeight w:val="20"/>
        </w:trPr>
        <w:tc>
          <w:tcPr>
            <w:tcW w:w="617" w:type="dxa"/>
            <w:vAlign w:val="center"/>
          </w:tcPr>
          <w:p w:rsidR="00BE2B13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9" w:type="dxa"/>
            <w:vAlign w:val="center"/>
          </w:tcPr>
          <w:p w:rsidR="00BE2B13" w:rsidRPr="0012685B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документы Заказчика (при необходимости)</w:t>
            </w:r>
          </w:p>
        </w:tc>
        <w:tc>
          <w:tcPr>
            <w:tcW w:w="5954" w:type="dxa"/>
          </w:tcPr>
          <w:p w:rsidR="00BE2B13" w:rsidRPr="007815B6" w:rsidRDefault="00BE2B13" w:rsidP="00CE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13" w:rsidRPr="00B95FC6" w:rsidTr="000F2B4B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9" w:type="dxa"/>
            <w:vAlign w:val="center"/>
          </w:tcPr>
          <w:p w:rsidR="00BE2B13" w:rsidRPr="000A5040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832ACC" w:rsidRPr="003E4C92" w:rsidRDefault="00832ACC" w:rsidP="003E4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8C3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дрядчик</w:t>
            </w:r>
            <w:r w:rsidRPr="003E4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несет гарантийную ответственность за качество сборки, комплектацию вновь установленных узлов и деталей по которым вагон был отцеплен в ТОР, до следующего планового вида ремонта при соблюдении «Правил технической эксплуатации железнодорожного транспорта».</w:t>
            </w:r>
          </w:p>
          <w:p w:rsidR="00BE2B13" w:rsidRPr="003E4C92" w:rsidRDefault="003E4C92" w:rsidP="000F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Началом гарантийного срока эксплуатации грузового вагона после проведенного ТОР считается дата подписания уведомления о приемке вагонов из ремонта (форма ВУ-36М), подписанного руководителями вагоноремонтного предприятия и соответствующими приемщиками вагонов заверенными печатями и штампами.</w:t>
            </w:r>
          </w:p>
        </w:tc>
      </w:tr>
    </w:tbl>
    <w:p w:rsidR="00CD4EB0" w:rsidRDefault="00CD4EB0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B1" w:rsidRDefault="001A42B1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03" w:rsidRPr="00200EC1" w:rsidRDefault="00BA5103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5103" w:rsidRPr="00200EC1" w:rsidSect="000F2B4B">
      <w:headerReference w:type="even" r:id="rId7"/>
      <w:headerReference w:type="default" r:id="rId8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30" w:rsidRDefault="00AE1130" w:rsidP="00CD4EB0">
      <w:pPr>
        <w:spacing w:after="0" w:line="240" w:lineRule="auto"/>
      </w:pPr>
      <w:r>
        <w:separator/>
      </w:r>
    </w:p>
  </w:endnote>
  <w:endnote w:type="continuationSeparator" w:id="0">
    <w:p w:rsidR="00AE1130" w:rsidRDefault="00AE1130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30" w:rsidRDefault="00AE1130" w:rsidP="00CD4EB0">
      <w:pPr>
        <w:spacing w:after="0" w:line="240" w:lineRule="auto"/>
      </w:pPr>
      <w:r>
        <w:separator/>
      </w:r>
    </w:p>
  </w:footnote>
  <w:footnote w:type="continuationSeparator" w:id="0">
    <w:p w:rsidR="00AE1130" w:rsidRDefault="00AE1130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74A4" w:rsidRPr="000B74A4" w:rsidRDefault="00DD5AB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0B74A4" w:rsidRDefault="00AE11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E19"/>
    <w:multiLevelType w:val="hybridMultilevel"/>
    <w:tmpl w:val="B57A9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C74"/>
    <w:multiLevelType w:val="hybridMultilevel"/>
    <w:tmpl w:val="9A30D024"/>
    <w:lvl w:ilvl="0" w:tplc="E460F57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B3E92"/>
    <w:multiLevelType w:val="hybridMultilevel"/>
    <w:tmpl w:val="464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D69"/>
    <w:multiLevelType w:val="hybridMultilevel"/>
    <w:tmpl w:val="B9441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D4057C"/>
    <w:multiLevelType w:val="hybridMultilevel"/>
    <w:tmpl w:val="3940C18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A5161EA"/>
    <w:multiLevelType w:val="hybridMultilevel"/>
    <w:tmpl w:val="C734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943AA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30DCD"/>
    <w:rsid w:val="00031E0B"/>
    <w:rsid w:val="000351AF"/>
    <w:rsid w:val="00036DA3"/>
    <w:rsid w:val="00043728"/>
    <w:rsid w:val="00044287"/>
    <w:rsid w:val="00052151"/>
    <w:rsid w:val="00060885"/>
    <w:rsid w:val="00083523"/>
    <w:rsid w:val="00096B11"/>
    <w:rsid w:val="000A5040"/>
    <w:rsid w:val="000D09BB"/>
    <w:rsid w:val="000F2B4B"/>
    <w:rsid w:val="00115DC9"/>
    <w:rsid w:val="00120796"/>
    <w:rsid w:val="0012407F"/>
    <w:rsid w:val="0012685B"/>
    <w:rsid w:val="00146591"/>
    <w:rsid w:val="00180D06"/>
    <w:rsid w:val="00185592"/>
    <w:rsid w:val="001A42B1"/>
    <w:rsid w:val="001A5EDA"/>
    <w:rsid w:val="001B7B46"/>
    <w:rsid w:val="001D1885"/>
    <w:rsid w:val="001D6E6A"/>
    <w:rsid w:val="001E04FD"/>
    <w:rsid w:val="001F4E7F"/>
    <w:rsid w:val="00200EC1"/>
    <w:rsid w:val="00207DF6"/>
    <w:rsid w:val="002239B1"/>
    <w:rsid w:val="00223A87"/>
    <w:rsid w:val="00236B9C"/>
    <w:rsid w:val="002521BF"/>
    <w:rsid w:val="00257C20"/>
    <w:rsid w:val="00264368"/>
    <w:rsid w:val="002876B9"/>
    <w:rsid w:val="00290D5A"/>
    <w:rsid w:val="002C04DC"/>
    <w:rsid w:val="00325F3C"/>
    <w:rsid w:val="00363359"/>
    <w:rsid w:val="003C6725"/>
    <w:rsid w:val="003D77C2"/>
    <w:rsid w:val="003E4C92"/>
    <w:rsid w:val="003E7E3C"/>
    <w:rsid w:val="00403EBB"/>
    <w:rsid w:val="004150E3"/>
    <w:rsid w:val="0043541C"/>
    <w:rsid w:val="0046359D"/>
    <w:rsid w:val="004D5EC7"/>
    <w:rsid w:val="004E622F"/>
    <w:rsid w:val="00507D8C"/>
    <w:rsid w:val="005271E5"/>
    <w:rsid w:val="005322F0"/>
    <w:rsid w:val="005611C0"/>
    <w:rsid w:val="00590833"/>
    <w:rsid w:val="00593194"/>
    <w:rsid w:val="00593F61"/>
    <w:rsid w:val="005A43BC"/>
    <w:rsid w:val="005C367F"/>
    <w:rsid w:val="005D710E"/>
    <w:rsid w:val="005F3442"/>
    <w:rsid w:val="005F4E67"/>
    <w:rsid w:val="00607751"/>
    <w:rsid w:val="00622C54"/>
    <w:rsid w:val="00640F52"/>
    <w:rsid w:val="0066776E"/>
    <w:rsid w:val="00670D1C"/>
    <w:rsid w:val="0068389A"/>
    <w:rsid w:val="006907B3"/>
    <w:rsid w:val="006976A2"/>
    <w:rsid w:val="006A116D"/>
    <w:rsid w:val="006A3630"/>
    <w:rsid w:val="006A4EBC"/>
    <w:rsid w:val="006B2C27"/>
    <w:rsid w:val="006B503F"/>
    <w:rsid w:val="006C0E5E"/>
    <w:rsid w:val="006D674A"/>
    <w:rsid w:val="006E3EE4"/>
    <w:rsid w:val="006F5732"/>
    <w:rsid w:val="00731AB3"/>
    <w:rsid w:val="007469D7"/>
    <w:rsid w:val="007815B6"/>
    <w:rsid w:val="007B3955"/>
    <w:rsid w:val="007D62D9"/>
    <w:rsid w:val="007F0E45"/>
    <w:rsid w:val="00803624"/>
    <w:rsid w:val="008170DD"/>
    <w:rsid w:val="00832ACC"/>
    <w:rsid w:val="0084203D"/>
    <w:rsid w:val="00843CBA"/>
    <w:rsid w:val="00863D8D"/>
    <w:rsid w:val="008859D3"/>
    <w:rsid w:val="00892B97"/>
    <w:rsid w:val="008C3587"/>
    <w:rsid w:val="008D245A"/>
    <w:rsid w:val="008D6B98"/>
    <w:rsid w:val="00966366"/>
    <w:rsid w:val="00986AAC"/>
    <w:rsid w:val="009A18A0"/>
    <w:rsid w:val="009B0EC6"/>
    <w:rsid w:val="009C7DB4"/>
    <w:rsid w:val="009D7828"/>
    <w:rsid w:val="009F0390"/>
    <w:rsid w:val="00A26C90"/>
    <w:rsid w:val="00A30696"/>
    <w:rsid w:val="00A63436"/>
    <w:rsid w:val="00A85205"/>
    <w:rsid w:val="00AA7FD8"/>
    <w:rsid w:val="00AB7FE1"/>
    <w:rsid w:val="00AC6041"/>
    <w:rsid w:val="00AE1130"/>
    <w:rsid w:val="00AE2520"/>
    <w:rsid w:val="00AE7122"/>
    <w:rsid w:val="00AF3E8D"/>
    <w:rsid w:val="00B00030"/>
    <w:rsid w:val="00B06445"/>
    <w:rsid w:val="00B07059"/>
    <w:rsid w:val="00B41BC3"/>
    <w:rsid w:val="00B52233"/>
    <w:rsid w:val="00B61F5A"/>
    <w:rsid w:val="00B81F1A"/>
    <w:rsid w:val="00BA0A52"/>
    <w:rsid w:val="00BA31E9"/>
    <w:rsid w:val="00BA5103"/>
    <w:rsid w:val="00BD658C"/>
    <w:rsid w:val="00BE2B13"/>
    <w:rsid w:val="00C06568"/>
    <w:rsid w:val="00C27F4B"/>
    <w:rsid w:val="00C71BE2"/>
    <w:rsid w:val="00C77696"/>
    <w:rsid w:val="00CA1254"/>
    <w:rsid w:val="00CC2467"/>
    <w:rsid w:val="00CD3C77"/>
    <w:rsid w:val="00CD4EB0"/>
    <w:rsid w:val="00CE356F"/>
    <w:rsid w:val="00CE4FFF"/>
    <w:rsid w:val="00CE5E92"/>
    <w:rsid w:val="00CF5BE0"/>
    <w:rsid w:val="00D05906"/>
    <w:rsid w:val="00D05C6E"/>
    <w:rsid w:val="00D34B49"/>
    <w:rsid w:val="00D3524E"/>
    <w:rsid w:val="00D502AD"/>
    <w:rsid w:val="00D8101B"/>
    <w:rsid w:val="00D90C08"/>
    <w:rsid w:val="00D93104"/>
    <w:rsid w:val="00DD5AB6"/>
    <w:rsid w:val="00DF719B"/>
    <w:rsid w:val="00E0469A"/>
    <w:rsid w:val="00E06C59"/>
    <w:rsid w:val="00E12357"/>
    <w:rsid w:val="00E12BD6"/>
    <w:rsid w:val="00E16E39"/>
    <w:rsid w:val="00E21391"/>
    <w:rsid w:val="00E3069D"/>
    <w:rsid w:val="00E408E9"/>
    <w:rsid w:val="00E574E0"/>
    <w:rsid w:val="00E71A81"/>
    <w:rsid w:val="00E87D5F"/>
    <w:rsid w:val="00EE6344"/>
    <w:rsid w:val="00F2302E"/>
    <w:rsid w:val="00F5022D"/>
    <w:rsid w:val="00F9647A"/>
    <w:rsid w:val="00FC6A04"/>
    <w:rsid w:val="00FD3D7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58281-4FB1-4DD6-951F-882A3814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0796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BA5103"/>
    <w:pPr>
      <w:spacing w:after="0" w:line="240" w:lineRule="auto"/>
    </w:pPr>
  </w:style>
  <w:style w:type="paragraph" w:customStyle="1" w:styleId="Iauiue">
    <w:name w:val="Iau?iue"/>
    <w:rsid w:val="002643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27F4B"/>
    <w:rPr>
      <w:color w:val="0000FF" w:themeColor="hyperlink"/>
      <w:u w:val="single"/>
    </w:rPr>
  </w:style>
  <w:style w:type="character" w:customStyle="1" w:styleId="s0">
    <w:name w:val="s0"/>
    <w:rsid w:val="00C27F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27F4B"/>
    <w:rPr>
      <w:rFonts w:ascii="Times New Roman" w:hAnsi="Times New Roman" w:cs="Times New Roman" w:hint="default"/>
      <w:color w:val="333399"/>
      <w:u w:val="single"/>
    </w:rPr>
  </w:style>
  <w:style w:type="character" w:styleId="ad">
    <w:name w:val="annotation reference"/>
    <w:basedOn w:val="a0"/>
    <w:uiPriority w:val="99"/>
    <w:semiHidden/>
    <w:unhideWhenUsed/>
    <w:rsid w:val="009D78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8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8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8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828"/>
    <w:rPr>
      <w:b/>
      <w:bCs/>
      <w:sz w:val="20"/>
      <w:szCs w:val="20"/>
    </w:rPr>
  </w:style>
  <w:style w:type="character" w:customStyle="1" w:styleId="paragraphtext">
    <w:name w:val="paragraphtext"/>
    <w:basedOn w:val="a0"/>
    <w:rsid w:val="003E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Ахметова Сауле Курсановна</cp:lastModifiedBy>
  <cp:revision>14</cp:revision>
  <cp:lastPrinted>2021-01-26T10:49:00Z</cp:lastPrinted>
  <dcterms:created xsi:type="dcterms:W3CDTF">2022-01-14T03:32:00Z</dcterms:created>
  <dcterms:modified xsi:type="dcterms:W3CDTF">2022-04-26T11:50:00Z</dcterms:modified>
</cp:coreProperties>
</file>