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C1" w:rsidRPr="004952BB" w:rsidRDefault="00ED00C1" w:rsidP="00E32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2BB">
        <w:rPr>
          <w:rFonts w:ascii="Times New Roman" w:hAnsi="Times New Roman" w:cs="Times New Roman"/>
          <w:b/>
          <w:sz w:val="24"/>
          <w:szCs w:val="24"/>
        </w:rPr>
        <w:t>Т</w:t>
      </w:r>
      <w:r w:rsidR="00E32F2A" w:rsidRPr="004952BB">
        <w:rPr>
          <w:rFonts w:ascii="Times New Roman" w:hAnsi="Times New Roman" w:cs="Times New Roman"/>
          <w:b/>
          <w:sz w:val="24"/>
          <w:szCs w:val="24"/>
        </w:rPr>
        <w:t>ехническ</w:t>
      </w:r>
      <w:r w:rsidR="00D166B0" w:rsidRPr="004952BB">
        <w:rPr>
          <w:rFonts w:ascii="Times New Roman" w:hAnsi="Times New Roman" w:cs="Times New Roman"/>
          <w:b/>
          <w:sz w:val="24"/>
          <w:szCs w:val="24"/>
        </w:rPr>
        <w:t>ие спецификации</w:t>
      </w:r>
    </w:p>
    <w:p w:rsidR="00D166B0" w:rsidRPr="004952BB" w:rsidRDefault="00D166B0" w:rsidP="00ED00C1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52BB">
        <w:rPr>
          <w:rFonts w:ascii="Times New Roman" w:eastAsia="Calibri" w:hAnsi="Times New Roman" w:cs="Times New Roman"/>
          <w:b/>
          <w:sz w:val="24"/>
          <w:szCs w:val="24"/>
        </w:rPr>
        <w:t>на закуп ТМЦ</w:t>
      </w:r>
      <w:r w:rsidR="00ED00C1" w:rsidRPr="004952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52BB">
        <w:rPr>
          <w:rFonts w:ascii="Times New Roman" w:eastAsia="Calibri" w:hAnsi="Times New Roman" w:cs="Times New Roman"/>
          <w:b/>
          <w:sz w:val="24"/>
          <w:szCs w:val="24"/>
        </w:rPr>
        <w:t>для нужд</w:t>
      </w:r>
      <w:r w:rsidR="00ED00C1" w:rsidRPr="004952BB">
        <w:rPr>
          <w:rFonts w:ascii="Times New Roman" w:eastAsia="Calibri" w:hAnsi="Times New Roman" w:cs="Times New Roman"/>
          <w:b/>
          <w:sz w:val="24"/>
          <w:szCs w:val="24"/>
        </w:rPr>
        <w:t xml:space="preserve"> филиала </w:t>
      </w:r>
      <w:r w:rsidR="00101567" w:rsidRPr="004952BB">
        <w:rPr>
          <w:rFonts w:ascii="Times New Roman" w:hAnsi="Times New Roman" w:cs="Times New Roman"/>
          <w:b/>
          <w:sz w:val="24"/>
          <w:szCs w:val="24"/>
        </w:rPr>
        <w:t xml:space="preserve">АО «Кедентранссервис» </w:t>
      </w:r>
      <w:r w:rsidR="00FD0BDA" w:rsidRPr="004952BB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8E4F43" w:rsidRPr="004952BB">
        <w:rPr>
          <w:rFonts w:ascii="Times New Roman" w:eastAsia="Calibri" w:hAnsi="Times New Roman" w:cs="Times New Roman"/>
          <w:b/>
          <w:sz w:val="24"/>
          <w:szCs w:val="24"/>
        </w:rPr>
        <w:t>станции Достык</w:t>
      </w:r>
    </w:p>
    <w:p w:rsidR="00D166B0" w:rsidRPr="004952BB" w:rsidRDefault="00101567" w:rsidP="00ED00C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2BB">
        <w:rPr>
          <w:rFonts w:ascii="Times New Roman" w:hAnsi="Times New Roman" w:cs="Times New Roman"/>
          <w:b/>
          <w:sz w:val="24"/>
          <w:szCs w:val="24"/>
          <w:lang w:val="kk-KZ"/>
        </w:rPr>
        <w:t>Алматинс</w:t>
      </w:r>
      <w:r w:rsidRPr="004952BB">
        <w:rPr>
          <w:rFonts w:ascii="Times New Roman" w:hAnsi="Times New Roman" w:cs="Times New Roman"/>
          <w:b/>
          <w:sz w:val="24"/>
          <w:szCs w:val="24"/>
        </w:rPr>
        <w:t>кая область, Алакольский район, станция Достык, улица Бакирова 5а.</w:t>
      </w:r>
    </w:p>
    <w:p w:rsidR="00101567" w:rsidRPr="004952BB" w:rsidRDefault="00101567" w:rsidP="00ED00C1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EF3" w:rsidRPr="004952BB" w:rsidRDefault="006B3EF3" w:rsidP="006B3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2BB">
        <w:rPr>
          <w:rFonts w:ascii="Times New Roman" w:hAnsi="Times New Roman" w:cs="Times New Roman"/>
          <w:sz w:val="24"/>
          <w:szCs w:val="24"/>
        </w:rPr>
        <w:t xml:space="preserve">(код по ЕНС ТРУ </w:t>
      </w:r>
      <w:r w:rsidR="005C2189" w:rsidRPr="005C2189">
        <w:rPr>
          <w:rFonts w:ascii="Times New Roman" w:hAnsi="Times New Roman" w:cs="Times New Roman"/>
          <w:sz w:val="24"/>
          <w:szCs w:val="24"/>
        </w:rPr>
        <w:t>192021.530.000001</w:t>
      </w:r>
      <w:r w:rsidRPr="004952BB">
        <w:rPr>
          <w:rFonts w:ascii="Times New Roman" w:hAnsi="Times New Roman" w:cs="Times New Roman"/>
          <w:sz w:val="24"/>
          <w:szCs w:val="24"/>
        </w:rPr>
        <w:t>)</w:t>
      </w:r>
      <w:r w:rsidRPr="00495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617"/>
        <w:gridCol w:w="4203"/>
        <w:gridCol w:w="5103"/>
      </w:tblGrid>
      <w:tr w:rsidR="006B3EF3" w:rsidRPr="004952BB" w:rsidTr="004F7ED3">
        <w:trPr>
          <w:trHeight w:val="802"/>
        </w:trPr>
        <w:tc>
          <w:tcPr>
            <w:tcW w:w="617" w:type="dxa"/>
            <w:vAlign w:val="center"/>
          </w:tcPr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3" w:type="dxa"/>
          </w:tcPr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5103" w:type="dxa"/>
          </w:tcPr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Содержимое </w:t>
            </w:r>
          </w:p>
        </w:tc>
      </w:tr>
      <w:tr w:rsidR="006B3EF3" w:rsidRPr="004952BB" w:rsidTr="004F7ED3">
        <w:trPr>
          <w:trHeight w:val="275"/>
        </w:trPr>
        <w:tc>
          <w:tcPr>
            <w:tcW w:w="617" w:type="dxa"/>
            <w:vAlign w:val="center"/>
          </w:tcPr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B3EF3" w:rsidRPr="004952BB" w:rsidTr="004F7ED3">
        <w:trPr>
          <w:trHeight w:val="223"/>
        </w:trPr>
        <w:tc>
          <w:tcPr>
            <w:tcW w:w="617" w:type="dxa"/>
            <w:vAlign w:val="center"/>
          </w:tcPr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3" w:type="dxa"/>
            <w:vAlign w:val="center"/>
          </w:tcPr>
          <w:p w:rsidR="006B3EF3" w:rsidRPr="004952BB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5103" w:type="dxa"/>
          </w:tcPr>
          <w:p w:rsidR="006B3EF3" w:rsidRPr="004952BB" w:rsidRDefault="008D1714" w:rsidP="008D1714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 xml:space="preserve">Бензин для двигателей с искровым зажиганием марка АИ-92-К4 </w:t>
            </w:r>
          </w:p>
        </w:tc>
      </w:tr>
      <w:tr w:rsidR="006B3EF3" w:rsidRPr="004952BB" w:rsidTr="004F7ED3">
        <w:trPr>
          <w:trHeight w:val="299"/>
        </w:trPr>
        <w:tc>
          <w:tcPr>
            <w:tcW w:w="617" w:type="dxa"/>
            <w:vAlign w:val="center"/>
          </w:tcPr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3" w:type="dxa"/>
            <w:vAlign w:val="center"/>
          </w:tcPr>
          <w:p w:rsidR="006B3EF3" w:rsidRPr="004952BB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техничес-кие, качественные, эксплуатационные характеристики закупаемых товаров, работ и услуг</w:t>
            </w:r>
          </w:p>
        </w:tc>
        <w:tc>
          <w:tcPr>
            <w:tcW w:w="5103" w:type="dxa"/>
          </w:tcPr>
          <w:p w:rsidR="008D1714" w:rsidRPr="004952BB" w:rsidRDefault="008D1714" w:rsidP="008D1714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>Нефтепродукты (бензин АИ-92)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952B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горючая смесь лёгких</w:t>
            </w:r>
            <w:r w:rsidRPr="004952BB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hyperlink r:id="rId7" w:tooltip="Углеводороды" w:history="1">
              <w:r w:rsidRPr="004952BB">
                <w:rPr>
                  <w:rStyle w:val="ad"/>
                  <w:rFonts w:ascii="Times New Roman" w:hAnsi="Times New Roman"/>
                  <w:sz w:val="24"/>
                  <w:szCs w:val="24"/>
                </w:rPr>
                <w:t>углеводородов</w:t>
              </w:r>
            </w:hyperlink>
            <w:r w:rsidRPr="004952B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5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</w:t>
            </w:r>
            <w:hyperlink r:id="rId8" w:tooltip="Температура кипения" w:history="1">
              <w:r w:rsidRPr="004952BB">
                <w:rPr>
                  <w:rStyle w:val="ad"/>
                  <w:rFonts w:ascii="Times New Roman" w:hAnsi="Times New Roman"/>
                  <w:sz w:val="24"/>
                  <w:szCs w:val="24"/>
                </w:rPr>
                <w:t>температурой кипения</w:t>
              </w:r>
            </w:hyperlink>
            <w:r w:rsidRPr="004952BB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4952BB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от 33 до 205 °C (в зависимости от примесей).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Октановое число не менее: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По исследовательскому методу – 92,0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По моторному методу – 83,0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Концентрация свинца, мг/дм3, не более – 5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Фракционный состав: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Объемная доля испарившегося бензина, % при температуре: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 xml:space="preserve">70°С (И70) – 15-48 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100°С (И100) – 40-70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150°С (И150), не менее – 75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Конец кипения, °С, не выше – 215,0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Объемная доля остатка в колбе, % не более – 2,0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насыщенных паров бензина (ДНП), 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В летний период– 35 – 80 кПА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В зимний и межсезонный период 35-100 кПА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Концентрация смол, промытых растворителем, мг/дм3 (мг/100 см3) бензина не более – 50 (5)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 xml:space="preserve">Индукционный период бензина, минут не менее – 360 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серы, мг/кг не более – 50 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Объемная доля бензола, % не более – 1</w:t>
            </w: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доля углеводородов, % не более 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Ароматических – 35,0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 xml:space="preserve">Олефиновых – 18,0 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Массовая доля кислорода, % не более – 2,7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Объемная для оксигенатов, % не более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Метанола – 1,0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Этанола – 5,0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Изопропилового спирта – 10,0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Трет-бутилового спирта – 7,0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Изобутилового спирта – 10,0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Эфиров (С, и выше) – 15,0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Других оксигенатов (с температурой конца кипения не выше 210°С) – 10,0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Испытание на медной пластинке (3 ч при 50° С) – класс 1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Внешний вид – чистый, прозрачный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Концентрация железа, мг/дм3, не более – отсутствие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Концентрация марганца, мг/дм3, не более – отсутствие</w:t>
            </w:r>
          </w:p>
          <w:p w:rsidR="008D1714" w:rsidRPr="004952BB" w:rsidRDefault="008D1714" w:rsidP="008D1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Объемная доля монометинилина, % не более – 1,0</w:t>
            </w:r>
          </w:p>
          <w:p w:rsidR="006B3EF3" w:rsidRDefault="008D1714" w:rsidP="008D1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Плотность при 15°С, кг/м3 – 725,0-780,0.</w:t>
            </w:r>
          </w:p>
          <w:p w:rsidR="00912E87" w:rsidRPr="004952BB" w:rsidRDefault="00912E87" w:rsidP="00912E87">
            <w:pPr>
              <w:pStyle w:val="ac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 w:rsidRPr="004952BB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Способы поставки:</w:t>
            </w:r>
          </w:p>
          <w:p w:rsidR="00912E87" w:rsidRPr="004952BB" w:rsidRDefault="00912E87" w:rsidP="006B6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По талонной системе.</w:t>
            </w:r>
            <w:r w:rsidRPr="004952BB">
              <w:rPr>
                <w:rStyle w:val="af1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4952BB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Талоны обязательно должны быть действующими на АЗС</w:t>
            </w:r>
            <w:r w:rsidRPr="004952BB">
              <w:rPr>
                <w:rStyle w:val="af1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4952BB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 xml:space="preserve">в населенном пункте станции Достык для заправки топливозаправщика и автотранспортных средств Заказчика. Срок действия талонов не менее 12 месяцев с момента заключения договора. Талоны должны быть пронумерованы, с подписью и печатью </w:t>
            </w:r>
            <w:bookmarkStart w:id="0" w:name="_GoBack"/>
            <w:bookmarkEnd w:id="0"/>
            <w:r w:rsidRPr="004952BB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поставщика.</w:t>
            </w:r>
          </w:p>
        </w:tc>
      </w:tr>
      <w:tr w:rsidR="006B3EF3" w:rsidRPr="004952BB" w:rsidTr="004F7ED3">
        <w:trPr>
          <w:trHeight w:val="299"/>
        </w:trPr>
        <w:tc>
          <w:tcPr>
            <w:tcW w:w="617" w:type="dxa"/>
            <w:vAlign w:val="center"/>
          </w:tcPr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03" w:type="dxa"/>
            <w:vAlign w:val="center"/>
          </w:tcPr>
          <w:p w:rsidR="006B3EF3" w:rsidRPr="004952BB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Национальные стандарты Республики Казахстан, а в случае их отсутствия межгосударственные стандарты на закупаемые товары, работы, услуги.   Допускается указание на иные технические стандарты в случае отсутствия национальных стандартов Республики Казахстан и межгосударственных стандартов</w:t>
            </w:r>
          </w:p>
        </w:tc>
        <w:tc>
          <w:tcPr>
            <w:tcW w:w="5103" w:type="dxa"/>
          </w:tcPr>
          <w:p w:rsidR="006B3EF3" w:rsidRPr="004952BB" w:rsidRDefault="008D1714" w:rsidP="008D1714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ГОСТ32513-2013</w:t>
            </w:r>
          </w:p>
        </w:tc>
      </w:tr>
      <w:tr w:rsidR="006B3EF3" w:rsidRPr="004952BB" w:rsidTr="004F7ED3">
        <w:trPr>
          <w:trHeight w:val="299"/>
        </w:trPr>
        <w:tc>
          <w:tcPr>
            <w:tcW w:w="617" w:type="dxa"/>
            <w:vAlign w:val="center"/>
          </w:tcPr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3" w:type="dxa"/>
            <w:vAlign w:val="center"/>
          </w:tcPr>
          <w:p w:rsidR="006B3EF3" w:rsidRPr="004952BB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Требование к поставщикам о предоставлении в рамках исполнения договора о закупках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5103" w:type="dxa"/>
          </w:tcPr>
          <w:p w:rsidR="006B3EF3" w:rsidRPr="004952BB" w:rsidRDefault="006B3EF3" w:rsidP="00CD7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EF3" w:rsidRPr="004952BB" w:rsidTr="004F7ED3">
        <w:trPr>
          <w:trHeight w:val="936"/>
        </w:trPr>
        <w:tc>
          <w:tcPr>
            <w:tcW w:w="617" w:type="dxa"/>
            <w:vAlign w:val="center"/>
          </w:tcPr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3" w:type="dxa"/>
            <w:vAlign w:val="center"/>
          </w:tcPr>
          <w:p w:rsidR="006B3EF3" w:rsidRPr="004952BB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иную нормативно-техническую документацию </w:t>
            </w:r>
            <w:r w:rsidRPr="004952BB">
              <w:rPr>
                <w:rFonts w:ascii="Times New Roman" w:hAnsi="Times New Roman" w:cs="Times New Roman"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5103" w:type="dxa"/>
          </w:tcPr>
          <w:p w:rsidR="006B3EF3" w:rsidRPr="004952BB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EF3" w:rsidRPr="004952BB" w:rsidTr="004F7ED3">
        <w:trPr>
          <w:trHeight w:val="2790"/>
        </w:trPr>
        <w:tc>
          <w:tcPr>
            <w:tcW w:w="617" w:type="dxa"/>
            <w:vAlign w:val="center"/>
          </w:tcPr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3" w:type="dxa"/>
            <w:vAlign w:val="center"/>
          </w:tcPr>
          <w:p w:rsidR="006B3EF3" w:rsidRPr="004952BB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документы Заказчика (при необходимости) </w:t>
            </w:r>
          </w:p>
        </w:tc>
        <w:tc>
          <w:tcPr>
            <w:tcW w:w="5103" w:type="dxa"/>
          </w:tcPr>
          <w:p w:rsidR="006B3EF3" w:rsidRPr="004952BB" w:rsidRDefault="006B3EF3" w:rsidP="004952B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EF3" w:rsidRPr="004952BB" w:rsidTr="004F7ED3">
        <w:trPr>
          <w:trHeight w:val="157"/>
        </w:trPr>
        <w:tc>
          <w:tcPr>
            <w:tcW w:w="617" w:type="dxa"/>
            <w:vAlign w:val="center"/>
          </w:tcPr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3" w:type="dxa"/>
            <w:vAlign w:val="center"/>
          </w:tcPr>
          <w:p w:rsidR="006B3EF3" w:rsidRPr="004952BB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Гарантийные сроки </w:t>
            </w:r>
            <w:r w:rsidRPr="004952BB">
              <w:rPr>
                <w:rFonts w:ascii="Times New Roman" w:hAnsi="Times New Roman" w:cs="Times New Roman"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5103" w:type="dxa"/>
          </w:tcPr>
          <w:p w:rsidR="00924124" w:rsidRPr="00924124" w:rsidRDefault="00924124" w:rsidP="00924124">
            <w:pPr>
              <w:pStyle w:val="ac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меся</w:t>
            </w:r>
            <w:r>
              <w:rPr>
                <w:rFonts w:ascii="Times New Roman" w:hAnsi="Times New Roman"/>
                <w:sz w:val="24"/>
                <w:szCs w:val="24"/>
              </w:rPr>
              <w:t>ца</w:t>
            </w:r>
          </w:p>
          <w:p w:rsidR="006B3EF3" w:rsidRPr="004952BB" w:rsidRDefault="006B3EF3" w:rsidP="0017030E">
            <w:pPr>
              <w:pStyle w:val="ac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B3EF3" w:rsidRPr="004952BB" w:rsidTr="004F7ED3">
        <w:trPr>
          <w:trHeight w:val="157"/>
        </w:trPr>
        <w:tc>
          <w:tcPr>
            <w:tcW w:w="617" w:type="dxa"/>
            <w:vAlign w:val="center"/>
          </w:tcPr>
          <w:p w:rsidR="006B3EF3" w:rsidRPr="004952BB" w:rsidRDefault="006B3EF3" w:rsidP="00CD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03" w:type="dxa"/>
            <w:vAlign w:val="center"/>
          </w:tcPr>
          <w:p w:rsidR="006B3EF3" w:rsidRPr="004952BB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>Требование о предоставлении потенциальными поставщиками сведений</w:t>
            </w:r>
          </w:p>
          <w:p w:rsidR="006B3EF3" w:rsidRPr="004952BB" w:rsidRDefault="006B3EF3" w:rsidP="00C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BB">
              <w:rPr>
                <w:rFonts w:ascii="Times New Roman" w:hAnsi="Times New Roman" w:cs="Times New Roman"/>
                <w:sz w:val="24"/>
                <w:szCs w:val="24"/>
              </w:rPr>
              <w:t xml:space="preserve"> о марке/модели, наименовании производителя и стране происхождения товара</w:t>
            </w:r>
          </w:p>
        </w:tc>
        <w:tc>
          <w:tcPr>
            <w:tcW w:w="5103" w:type="dxa"/>
          </w:tcPr>
          <w:p w:rsidR="006B3EF3" w:rsidRPr="004952BB" w:rsidRDefault="006B3EF3" w:rsidP="00CD7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21FC" w:rsidRPr="004952BB" w:rsidRDefault="004E21FC" w:rsidP="00D16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6E7" w:rsidRPr="004952BB" w:rsidRDefault="001956E7" w:rsidP="001956E7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</w:p>
    <w:p w:rsidR="00435E73" w:rsidRPr="004952BB" w:rsidRDefault="00435E73" w:rsidP="001956E7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5E73" w:rsidRDefault="00435E73" w:rsidP="001956E7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6C45" w:rsidRDefault="00316C45" w:rsidP="001956E7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6C45" w:rsidRDefault="00316C45" w:rsidP="001956E7">
      <w:pPr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316C45" w:rsidSect="005F7312">
      <w:headerReference w:type="even" r:id="rId9"/>
      <w:headerReference w:type="default" r:id="rId10"/>
      <w:headerReference w:type="first" r:id="rId11"/>
      <w:pgSz w:w="11906" w:h="16838" w:code="9"/>
      <w:pgMar w:top="993" w:right="851" w:bottom="993" w:left="1418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689" w:rsidRDefault="00C31689" w:rsidP="00CD4EB0">
      <w:pPr>
        <w:spacing w:after="0" w:line="240" w:lineRule="auto"/>
      </w:pPr>
      <w:r>
        <w:separator/>
      </w:r>
    </w:p>
  </w:endnote>
  <w:endnote w:type="continuationSeparator" w:id="0">
    <w:p w:rsidR="00C31689" w:rsidRDefault="00C31689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689" w:rsidRDefault="00C31689" w:rsidP="00CD4EB0">
      <w:pPr>
        <w:spacing w:after="0" w:line="240" w:lineRule="auto"/>
      </w:pPr>
      <w:r>
        <w:separator/>
      </w:r>
    </w:p>
  </w:footnote>
  <w:footnote w:type="continuationSeparator" w:id="0">
    <w:p w:rsidR="00C31689" w:rsidRDefault="00C31689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55" w:rsidRPr="00DB6965" w:rsidRDefault="00063C55" w:rsidP="0049213E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55" w:rsidRDefault="00063C55">
    <w:pPr>
      <w:pStyle w:val="a6"/>
      <w:jc w:val="center"/>
    </w:pPr>
  </w:p>
  <w:p w:rsidR="00063C55" w:rsidRDefault="00063C5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55" w:rsidRDefault="00063C55">
    <w:pPr>
      <w:pStyle w:val="a6"/>
      <w:jc w:val="center"/>
    </w:pPr>
  </w:p>
  <w:p w:rsidR="00063C55" w:rsidRDefault="00063C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3AB"/>
    <w:multiLevelType w:val="multilevel"/>
    <w:tmpl w:val="D8B0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35771"/>
    <w:multiLevelType w:val="hybridMultilevel"/>
    <w:tmpl w:val="63C01C8C"/>
    <w:lvl w:ilvl="0" w:tplc="9424C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6A1E"/>
    <w:multiLevelType w:val="hybridMultilevel"/>
    <w:tmpl w:val="63C01C8C"/>
    <w:lvl w:ilvl="0" w:tplc="9424C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13EC6"/>
    <w:multiLevelType w:val="multilevel"/>
    <w:tmpl w:val="CAB6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76715"/>
    <w:multiLevelType w:val="hybridMultilevel"/>
    <w:tmpl w:val="84B0EB08"/>
    <w:lvl w:ilvl="0" w:tplc="49EC625E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234D1C"/>
    <w:multiLevelType w:val="hybridMultilevel"/>
    <w:tmpl w:val="F9D4FDE2"/>
    <w:lvl w:ilvl="0" w:tplc="0EF29524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752EF"/>
    <w:multiLevelType w:val="multilevel"/>
    <w:tmpl w:val="E042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B2D97"/>
    <w:multiLevelType w:val="multilevel"/>
    <w:tmpl w:val="586C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572DF"/>
    <w:multiLevelType w:val="multilevel"/>
    <w:tmpl w:val="6EB4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B7701F"/>
    <w:multiLevelType w:val="multilevel"/>
    <w:tmpl w:val="304A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83FF8"/>
    <w:multiLevelType w:val="multilevel"/>
    <w:tmpl w:val="7C7C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0"/>
    <w:rsid w:val="0003021D"/>
    <w:rsid w:val="00060885"/>
    <w:rsid w:val="00063C55"/>
    <w:rsid w:val="000949FF"/>
    <w:rsid w:val="000A1C85"/>
    <w:rsid w:val="000A5040"/>
    <w:rsid w:val="000E1F97"/>
    <w:rsid w:val="000E6824"/>
    <w:rsid w:val="000F1E54"/>
    <w:rsid w:val="00101567"/>
    <w:rsid w:val="00106940"/>
    <w:rsid w:val="0012685B"/>
    <w:rsid w:val="001302DB"/>
    <w:rsid w:val="001467BA"/>
    <w:rsid w:val="0017030E"/>
    <w:rsid w:val="00173EC0"/>
    <w:rsid w:val="00176E84"/>
    <w:rsid w:val="00187BEF"/>
    <w:rsid w:val="001901E7"/>
    <w:rsid w:val="001956E7"/>
    <w:rsid w:val="001B4CA3"/>
    <w:rsid w:val="001D1885"/>
    <w:rsid w:val="001D28C0"/>
    <w:rsid w:val="001D374B"/>
    <w:rsid w:val="00202FB2"/>
    <w:rsid w:val="00207044"/>
    <w:rsid w:val="002239B1"/>
    <w:rsid w:val="00231B4B"/>
    <w:rsid w:val="00255406"/>
    <w:rsid w:val="00264E90"/>
    <w:rsid w:val="00271526"/>
    <w:rsid w:val="00286B04"/>
    <w:rsid w:val="00296CAF"/>
    <w:rsid w:val="002976D2"/>
    <w:rsid w:val="002A4B81"/>
    <w:rsid w:val="002A6DEF"/>
    <w:rsid w:val="002A7E52"/>
    <w:rsid w:val="002E4A21"/>
    <w:rsid w:val="00303259"/>
    <w:rsid w:val="00307D83"/>
    <w:rsid w:val="00316C45"/>
    <w:rsid w:val="003238F4"/>
    <w:rsid w:val="00325F3C"/>
    <w:rsid w:val="003270B6"/>
    <w:rsid w:val="00352210"/>
    <w:rsid w:val="00383902"/>
    <w:rsid w:val="003A6A33"/>
    <w:rsid w:val="003B6C2A"/>
    <w:rsid w:val="003D6DFD"/>
    <w:rsid w:val="003E72FE"/>
    <w:rsid w:val="003F6A1A"/>
    <w:rsid w:val="00403EBB"/>
    <w:rsid w:val="0040465B"/>
    <w:rsid w:val="00406C30"/>
    <w:rsid w:val="004212B7"/>
    <w:rsid w:val="00423DEA"/>
    <w:rsid w:val="00435E73"/>
    <w:rsid w:val="00446008"/>
    <w:rsid w:val="0046689F"/>
    <w:rsid w:val="00484B32"/>
    <w:rsid w:val="0049213E"/>
    <w:rsid w:val="004952BB"/>
    <w:rsid w:val="004A3622"/>
    <w:rsid w:val="004B6CEE"/>
    <w:rsid w:val="004E21FC"/>
    <w:rsid w:val="004F7ED3"/>
    <w:rsid w:val="00577401"/>
    <w:rsid w:val="00584FC4"/>
    <w:rsid w:val="00590833"/>
    <w:rsid w:val="005A3129"/>
    <w:rsid w:val="005C2189"/>
    <w:rsid w:val="005D2BD5"/>
    <w:rsid w:val="005F4E67"/>
    <w:rsid w:val="005F7312"/>
    <w:rsid w:val="00605DA2"/>
    <w:rsid w:val="00636D59"/>
    <w:rsid w:val="00640B50"/>
    <w:rsid w:val="00640F52"/>
    <w:rsid w:val="0066319C"/>
    <w:rsid w:val="00663D28"/>
    <w:rsid w:val="00673122"/>
    <w:rsid w:val="00677B4D"/>
    <w:rsid w:val="006839AD"/>
    <w:rsid w:val="006A06F7"/>
    <w:rsid w:val="006A3630"/>
    <w:rsid w:val="006B3BDC"/>
    <w:rsid w:val="006B3EF3"/>
    <w:rsid w:val="006B6221"/>
    <w:rsid w:val="006F194B"/>
    <w:rsid w:val="007266CA"/>
    <w:rsid w:val="00740C69"/>
    <w:rsid w:val="007B4AEE"/>
    <w:rsid w:val="007C2B86"/>
    <w:rsid w:val="007C3950"/>
    <w:rsid w:val="007D38B5"/>
    <w:rsid w:val="007E73A0"/>
    <w:rsid w:val="007E7B1E"/>
    <w:rsid w:val="007F5519"/>
    <w:rsid w:val="00822788"/>
    <w:rsid w:val="008248A1"/>
    <w:rsid w:val="0083363C"/>
    <w:rsid w:val="008709EB"/>
    <w:rsid w:val="008859D3"/>
    <w:rsid w:val="00892B97"/>
    <w:rsid w:val="008B2F77"/>
    <w:rsid w:val="008C14B7"/>
    <w:rsid w:val="008D1714"/>
    <w:rsid w:val="008D62A6"/>
    <w:rsid w:val="008D6B98"/>
    <w:rsid w:val="008E3C6B"/>
    <w:rsid w:val="008E4F43"/>
    <w:rsid w:val="00912E87"/>
    <w:rsid w:val="00914B4E"/>
    <w:rsid w:val="00924124"/>
    <w:rsid w:val="00926040"/>
    <w:rsid w:val="00927535"/>
    <w:rsid w:val="00927F2E"/>
    <w:rsid w:val="00937CDD"/>
    <w:rsid w:val="00963F7E"/>
    <w:rsid w:val="00986AAC"/>
    <w:rsid w:val="009A50C8"/>
    <w:rsid w:val="009B0EC6"/>
    <w:rsid w:val="009B6C15"/>
    <w:rsid w:val="009C7DB4"/>
    <w:rsid w:val="009D78EF"/>
    <w:rsid w:val="009F4FD6"/>
    <w:rsid w:val="00A0584B"/>
    <w:rsid w:val="00A10E93"/>
    <w:rsid w:val="00A208F8"/>
    <w:rsid w:val="00A26788"/>
    <w:rsid w:val="00A4488C"/>
    <w:rsid w:val="00A45114"/>
    <w:rsid w:val="00A46B9A"/>
    <w:rsid w:val="00A5319A"/>
    <w:rsid w:val="00A5753E"/>
    <w:rsid w:val="00A776DC"/>
    <w:rsid w:val="00A92E4E"/>
    <w:rsid w:val="00A95A60"/>
    <w:rsid w:val="00AA7FD8"/>
    <w:rsid w:val="00B07059"/>
    <w:rsid w:val="00B41BC3"/>
    <w:rsid w:val="00BB45E7"/>
    <w:rsid w:val="00BE045D"/>
    <w:rsid w:val="00C056A3"/>
    <w:rsid w:val="00C24714"/>
    <w:rsid w:val="00C27D31"/>
    <w:rsid w:val="00C31689"/>
    <w:rsid w:val="00C40D06"/>
    <w:rsid w:val="00C61E44"/>
    <w:rsid w:val="00C80B86"/>
    <w:rsid w:val="00CA1254"/>
    <w:rsid w:val="00CD0117"/>
    <w:rsid w:val="00CD4EB0"/>
    <w:rsid w:val="00CD7C53"/>
    <w:rsid w:val="00CE5E92"/>
    <w:rsid w:val="00CF10D3"/>
    <w:rsid w:val="00D166B0"/>
    <w:rsid w:val="00D201D7"/>
    <w:rsid w:val="00D31E35"/>
    <w:rsid w:val="00D34DEE"/>
    <w:rsid w:val="00D404C8"/>
    <w:rsid w:val="00D40525"/>
    <w:rsid w:val="00D502AD"/>
    <w:rsid w:val="00D93DEB"/>
    <w:rsid w:val="00DA13E6"/>
    <w:rsid w:val="00DC4498"/>
    <w:rsid w:val="00DF0408"/>
    <w:rsid w:val="00E06C59"/>
    <w:rsid w:val="00E07536"/>
    <w:rsid w:val="00E11F45"/>
    <w:rsid w:val="00E16E39"/>
    <w:rsid w:val="00E3069D"/>
    <w:rsid w:val="00E32F2A"/>
    <w:rsid w:val="00E408E9"/>
    <w:rsid w:val="00E574E0"/>
    <w:rsid w:val="00E60CB8"/>
    <w:rsid w:val="00E67953"/>
    <w:rsid w:val="00E84FE6"/>
    <w:rsid w:val="00E87D5F"/>
    <w:rsid w:val="00EB5CF6"/>
    <w:rsid w:val="00EC097E"/>
    <w:rsid w:val="00ED00C1"/>
    <w:rsid w:val="00ED10A5"/>
    <w:rsid w:val="00EE1A26"/>
    <w:rsid w:val="00EF58E6"/>
    <w:rsid w:val="00F063DF"/>
    <w:rsid w:val="00F113FF"/>
    <w:rsid w:val="00F2302E"/>
    <w:rsid w:val="00F40A39"/>
    <w:rsid w:val="00F417A1"/>
    <w:rsid w:val="00F422F4"/>
    <w:rsid w:val="00F5022D"/>
    <w:rsid w:val="00F80F90"/>
    <w:rsid w:val="00F8359C"/>
    <w:rsid w:val="00F945DA"/>
    <w:rsid w:val="00FD0BDA"/>
    <w:rsid w:val="00FE020A"/>
    <w:rsid w:val="00FF0442"/>
    <w:rsid w:val="00FF100D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86C0D-D68E-47CF-BEC0-B92841F9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B0"/>
  </w:style>
  <w:style w:type="paragraph" w:styleId="1">
    <w:name w:val="heading 1"/>
    <w:basedOn w:val="a"/>
    <w:link w:val="10"/>
    <w:uiPriority w:val="9"/>
    <w:qFormat/>
    <w:rsid w:val="00D34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2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17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D4E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EB0"/>
  </w:style>
  <w:style w:type="paragraph" w:styleId="a8">
    <w:name w:val="footer"/>
    <w:basedOn w:val="a"/>
    <w:link w:val="a9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EB0"/>
  </w:style>
  <w:style w:type="paragraph" w:styleId="aa">
    <w:name w:val="Balloon Text"/>
    <w:basedOn w:val="a"/>
    <w:link w:val="ab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B9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0F1E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0F1E54"/>
    <w:rPr>
      <w:rFonts w:ascii="Calibri" w:eastAsia="Calibri" w:hAnsi="Calibri" w:cs="Times New Roman"/>
    </w:rPr>
  </w:style>
  <w:style w:type="character" w:customStyle="1" w:styleId="icon-help">
    <w:name w:val="icon-help"/>
    <w:basedOn w:val="a0"/>
    <w:rsid w:val="000F1E54"/>
  </w:style>
  <w:style w:type="character" w:customStyle="1" w:styleId="b-product-infovalue">
    <w:name w:val="b-product-info__value"/>
    <w:basedOn w:val="a0"/>
    <w:rsid w:val="000F1E54"/>
  </w:style>
  <w:style w:type="character" w:customStyle="1" w:styleId="10">
    <w:name w:val="Заголовок 1 Знак"/>
    <w:basedOn w:val="a0"/>
    <w:link w:val="1"/>
    <w:uiPriority w:val="9"/>
    <w:rsid w:val="00D34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76E84"/>
  </w:style>
  <w:style w:type="character" w:styleId="ae">
    <w:name w:val="Hyperlink"/>
    <w:basedOn w:val="a0"/>
    <w:uiPriority w:val="99"/>
    <w:semiHidden/>
    <w:unhideWhenUsed/>
    <w:rsid w:val="00176E84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17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rsid w:val="00176E84"/>
  </w:style>
  <w:style w:type="character" w:styleId="af0">
    <w:name w:val="Strong"/>
    <w:basedOn w:val="a0"/>
    <w:uiPriority w:val="22"/>
    <w:qFormat/>
    <w:rsid w:val="00A5753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17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fo-type">
    <w:name w:val="info-type"/>
    <w:basedOn w:val="a0"/>
    <w:rsid w:val="00CD7C53"/>
  </w:style>
  <w:style w:type="character" w:customStyle="1" w:styleId="info-value">
    <w:name w:val="info-value"/>
    <w:basedOn w:val="a0"/>
    <w:rsid w:val="00CD7C53"/>
  </w:style>
  <w:style w:type="character" w:customStyle="1" w:styleId="name">
    <w:name w:val="name"/>
    <w:basedOn w:val="a0"/>
    <w:rsid w:val="00A10E93"/>
  </w:style>
  <w:style w:type="character" w:customStyle="1" w:styleId="value">
    <w:name w:val="value"/>
    <w:basedOn w:val="a0"/>
    <w:rsid w:val="00A10E93"/>
  </w:style>
  <w:style w:type="character" w:customStyle="1" w:styleId="20">
    <w:name w:val="Заголовок 2 Знак"/>
    <w:basedOn w:val="a0"/>
    <w:link w:val="2"/>
    <w:uiPriority w:val="9"/>
    <w:rsid w:val="00F42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qFormat/>
    <w:rsid w:val="003B6C2A"/>
    <w:rPr>
      <w:i/>
      <w:iCs/>
    </w:rPr>
  </w:style>
  <w:style w:type="character" w:customStyle="1" w:styleId="s0">
    <w:name w:val="s0"/>
    <w:basedOn w:val="a0"/>
    <w:rsid w:val="0017030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5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0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9A50C8"/>
  </w:style>
  <w:style w:type="character" w:customStyle="1" w:styleId="y2iqfc">
    <w:name w:val="y2iqfc"/>
    <w:basedOn w:val="a0"/>
    <w:rsid w:val="0049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C%D0%BF%D0%B5%D1%80%D0%B0%D1%82%D1%83%D1%80%D0%B0_%D0%BA%D0%B8%D0%BF%D0%B5%D0%BD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3%D0%B3%D0%BB%D0%B5%D0%B2%D0%BE%D0%B4%D0%BE%D1%80%D0%BE%D0%B4%D1%8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Ахметова Сауле Курсановна</cp:lastModifiedBy>
  <cp:revision>9</cp:revision>
  <cp:lastPrinted>2021-12-23T07:51:00Z</cp:lastPrinted>
  <dcterms:created xsi:type="dcterms:W3CDTF">2021-12-22T03:27:00Z</dcterms:created>
  <dcterms:modified xsi:type="dcterms:W3CDTF">2021-12-28T04:45:00Z</dcterms:modified>
</cp:coreProperties>
</file>