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FC" w:rsidRDefault="00BD1BFC" w:rsidP="00BD1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BFC" w:rsidRDefault="00BD1BFC" w:rsidP="00BD1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т</w:t>
      </w:r>
      <w:r w:rsidRPr="00B95FC6">
        <w:rPr>
          <w:rFonts w:ascii="Times New Roman" w:hAnsi="Times New Roman" w:cs="Times New Roman"/>
          <w:b/>
          <w:sz w:val="28"/>
          <w:szCs w:val="28"/>
        </w:rPr>
        <w:t>ехническ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ой спецификации </w:t>
      </w:r>
    </w:p>
    <w:p w:rsidR="00BD1BFC" w:rsidRDefault="00BD1BFC" w:rsidP="00BD1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Пиломатериал обрезной</w:t>
      </w:r>
    </w:p>
    <w:p w:rsidR="00BD1BFC" w:rsidRPr="00B95FC6" w:rsidRDefault="00BD1BFC" w:rsidP="00BD1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2A">
        <w:rPr>
          <w:rFonts w:ascii="Times New Roman" w:hAnsi="Times New Roman" w:cs="Times New Roman"/>
          <w:sz w:val="28"/>
          <w:szCs w:val="28"/>
        </w:rPr>
        <w:t>(</w:t>
      </w:r>
      <w:r w:rsidRPr="00E1327C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E1327C">
        <w:rPr>
          <w:rFonts w:ascii="Times New Roman" w:hAnsi="Times New Roman" w:cs="Times New Roman"/>
          <w:sz w:val="28"/>
          <w:szCs w:val="28"/>
        </w:rPr>
        <w:t xml:space="preserve"> ЕНС 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BFC">
        <w:rPr>
          <w:rFonts w:ascii="Times New Roman" w:hAnsi="Times New Roman" w:cs="Times New Roman"/>
          <w:sz w:val="28"/>
          <w:szCs w:val="28"/>
        </w:rPr>
        <w:t>161010.390.000008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4AAD" w:rsidRPr="00B95FC6" w:rsidRDefault="00114AAD" w:rsidP="00BD1BFC">
      <w:pPr>
        <w:keepNext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5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0207" w:type="dxa"/>
        <w:tblInd w:w="-714" w:type="dxa"/>
        <w:tblLook w:val="04A0" w:firstRow="1" w:lastRow="0" w:firstColumn="1" w:lastColumn="0" w:noHBand="0" w:noVBand="1"/>
      </w:tblPr>
      <w:tblGrid>
        <w:gridCol w:w="742"/>
        <w:gridCol w:w="3511"/>
        <w:gridCol w:w="5954"/>
      </w:tblGrid>
      <w:tr w:rsidR="00114AAD" w:rsidRPr="00B95FC6" w:rsidTr="005E3614">
        <w:trPr>
          <w:trHeight w:val="802"/>
        </w:trPr>
        <w:tc>
          <w:tcPr>
            <w:tcW w:w="742" w:type="dxa"/>
            <w:vAlign w:val="center"/>
          </w:tcPr>
          <w:p w:rsidR="00114AAD" w:rsidRPr="005F4E67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1" w:type="dxa"/>
          </w:tcPr>
          <w:p w:rsidR="00114AAD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AD" w:rsidRPr="005F4E67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5954" w:type="dxa"/>
          </w:tcPr>
          <w:p w:rsidR="00114AAD" w:rsidRDefault="00114AAD" w:rsidP="005E361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AD" w:rsidRPr="005F4E67" w:rsidRDefault="00114AAD" w:rsidP="005E361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имое</w:t>
            </w: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4AAD" w:rsidRPr="00B95FC6" w:rsidTr="005E3614">
        <w:trPr>
          <w:trHeight w:val="275"/>
        </w:trPr>
        <w:tc>
          <w:tcPr>
            <w:tcW w:w="742" w:type="dxa"/>
            <w:vAlign w:val="center"/>
          </w:tcPr>
          <w:p w:rsidR="00114AAD" w:rsidRPr="008D6B98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114AAD" w:rsidRPr="008D6B98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14AAD" w:rsidRPr="008D6B98" w:rsidRDefault="00114AAD" w:rsidP="005E361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14AAD" w:rsidRPr="00B95FC6" w:rsidTr="005E3614">
        <w:trPr>
          <w:trHeight w:val="223"/>
        </w:trPr>
        <w:tc>
          <w:tcPr>
            <w:tcW w:w="742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Описание закупаемых товаров, работ и услуг</w:t>
            </w:r>
          </w:p>
        </w:tc>
        <w:tc>
          <w:tcPr>
            <w:tcW w:w="5954" w:type="dxa"/>
          </w:tcPr>
          <w:p w:rsidR="00E95517" w:rsidRPr="002E16E6" w:rsidRDefault="00E95517" w:rsidP="00E955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16E6">
              <w:rPr>
                <w:rFonts w:ascii="Times New Roman" w:hAnsi="Times New Roman" w:cs="Times New Roman"/>
                <w:b/>
                <w:sz w:val="28"/>
                <w:szCs w:val="28"/>
              </w:rPr>
              <w:t>Пиломатериал обрезной</w:t>
            </w:r>
            <w:r w:rsidRPr="002E16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размером</w:t>
            </w:r>
          </w:p>
          <w:p w:rsidR="00114AAD" w:rsidRPr="000A5040" w:rsidRDefault="00E95517" w:rsidP="00546B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2700</w:t>
            </w:r>
            <w:r w:rsidRPr="002E16E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  <w:r w:rsidRPr="002E16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  <w:r w:rsidRPr="002E16E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  <w:r w:rsidR="00546B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 мм</w:t>
            </w:r>
          </w:p>
        </w:tc>
      </w:tr>
      <w:tr w:rsidR="00114AAD" w:rsidRPr="00B95FC6" w:rsidTr="005E3614">
        <w:trPr>
          <w:trHeight w:val="299"/>
        </w:trPr>
        <w:tc>
          <w:tcPr>
            <w:tcW w:w="742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1" w:type="dxa"/>
            <w:vAlign w:val="center"/>
          </w:tcPr>
          <w:p w:rsidR="00114AAD" w:rsidRPr="000A5040" w:rsidRDefault="00114AAD" w:rsidP="001C0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</w:t>
            </w:r>
          </w:p>
        </w:tc>
        <w:tc>
          <w:tcPr>
            <w:tcW w:w="5954" w:type="dxa"/>
          </w:tcPr>
          <w:p w:rsidR="00E95517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95517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.Пиломатериал прямоугольного сечения.</w:t>
            </w:r>
          </w:p>
          <w:p w:rsidR="00E95517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95517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.Пиломатериал отборного 3 сорта должен быть изготовлен сухим (с влажностью не более 22%) и сырым </w:t>
            </w:r>
            <w:proofErr w:type="spellStart"/>
            <w:r w:rsidR="00E95517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антисептированным</w:t>
            </w:r>
            <w:proofErr w:type="spellEnd"/>
            <w:r w:rsidR="00E95517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В период с 1 мая по 1 октября изготовление сырых </w:t>
            </w:r>
            <w:proofErr w:type="spellStart"/>
            <w:r w:rsidR="00E95517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антисептированных</w:t>
            </w:r>
            <w:proofErr w:type="spellEnd"/>
            <w:r w:rsidR="00E95517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сырых пиломатериалов допускается по согласованию с потребителем (заказчиком). В теплое время года сырые и </w:t>
            </w:r>
            <w:proofErr w:type="spellStart"/>
            <w:r w:rsidR="00E95517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антисептированные</w:t>
            </w:r>
            <w:proofErr w:type="spellEnd"/>
            <w:r w:rsidR="00E95517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материалы отпускаются только с согласием заказчика.</w:t>
            </w:r>
          </w:p>
          <w:p w:rsidR="00886202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4462B4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Кармашки на </w:t>
            </w:r>
            <w:proofErr w:type="gramStart"/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наружной  </w:t>
            </w:r>
            <w:proofErr w:type="spellStart"/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пласти</w:t>
            </w:r>
            <w:proofErr w:type="spellEnd"/>
            <w:proofErr w:type="gramEnd"/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пиломатериалов не допускаются.</w:t>
            </w:r>
          </w:p>
          <w:p w:rsidR="00886202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.Не допускается червоточина.</w:t>
            </w:r>
          </w:p>
          <w:p w:rsidR="00886202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.Допускается тупой обзол (не во всю кромку) на 1/3 части длины.</w:t>
            </w:r>
          </w:p>
          <w:p w:rsidR="00886202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.Скос торцевого пропила может достигать 5% от ширины.</w:t>
            </w:r>
          </w:p>
          <w:p w:rsidR="00886202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.Допускается </w:t>
            </w:r>
            <w:proofErr w:type="spellStart"/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покорбленность</w:t>
            </w:r>
            <w:proofErr w:type="spellEnd"/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которая характеризуется стрелой прогиба. Продольная может достигать 0,4 % от длины, поперечная – 2% от ширины.</w:t>
            </w:r>
          </w:p>
          <w:p w:rsidR="00886202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.Замер фактического поставленного объема бруса производится после выгрузки с вагонов. </w:t>
            </w:r>
          </w:p>
          <w:p w:rsidR="0005603B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Поставляемый поставщиком пиломатериал </w:t>
            </w:r>
            <w:r w:rsidR="00886202" w:rsidRPr="00886202">
              <w:rPr>
                <w:rFonts w:ascii="Times New Roman" w:hAnsi="Times New Roman" w:cs="Times New Roman"/>
                <w:sz w:val="24"/>
                <w:szCs w:val="24"/>
              </w:rPr>
              <w:t>должен быть новый не использованный.</w:t>
            </w:r>
          </w:p>
        </w:tc>
      </w:tr>
      <w:tr w:rsidR="00114AAD" w:rsidRPr="00B95FC6" w:rsidTr="005E3614">
        <w:trPr>
          <w:trHeight w:val="299"/>
        </w:trPr>
        <w:tc>
          <w:tcPr>
            <w:tcW w:w="742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ациональные стандарты Республики Казахстан, а в случае их отсутствия межгосударственные стандарты на закупаемые товары, работы, услуги.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Допускается указание на иные технические стандарты в случае отсутствия национальны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межгосударственны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5954" w:type="dxa"/>
          </w:tcPr>
          <w:p w:rsidR="004462B4" w:rsidRPr="00886202" w:rsidRDefault="004462B4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1.По качеству древесины и обработки не ниже 3 (третьего) сорта, соответствующий требованиям ГОСТ 8486-86 «Пиломатериалы хвойных пород» и изготовленный из древесины следующих пород: сосны, ели, пихты, лиственницы и кедра. По качеству древесины и чистоте обработки доски из хвойных пород должны поставляться не ниже отборного 3 сорта.</w:t>
            </w:r>
          </w:p>
          <w:p w:rsidR="004462B4" w:rsidRPr="00886202" w:rsidRDefault="004462B4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2.Непараллельность </w:t>
            </w:r>
            <w:proofErr w:type="spellStart"/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пластей</w:t>
            </w:r>
            <w:proofErr w:type="spellEnd"/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кромок в обрезанных пиломатериалах, а также </w:t>
            </w:r>
            <w:proofErr w:type="spellStart"/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пластей</w:t>
            </w:r>
            <w:proofErr w:type="spellEnd"/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необрезных пиломатериалах допускается в пределах отклонений от номинальных размеров</w:t>
            </w:r>
            <w:r w:rsidRPr="0088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установленных ГОСТ 24454.</w:t>
            </w:r>
          </w:p>
          <w:p w:rsidR="004462B4" w:rsidRPr="00886202" w:rsidRDefault="004462B4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Номинальные размеры пиломатериалов и предельные отклонения от номинальных размеров – по ГОСТ 24454-80 (СТ СЭВ 1264-78; СТ СЭВ 1265-78; СТ СЭВ 1147-78; СТ СЭВ 1266-78);</w:t>
            </w:r>
          </w:p>
          <w:p w:rsidR="005F69A2" w:rsidRPr="00886202" w:rsidRDefault="005F69A2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4.Маркировка, пакетирование и транспортирование пиломатериалов должно производиться по ГОСТ 6564-84 и ГОСТ 19041-85 (СТ СЭВ 2373-80);</w:t>
            </w:r>
          </w:p>
          <w:p w:rsidR="00114AAD" w:rsidRPr="00886202" w:rsidRDefault="005F69A2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5.Размеры транспортных пакетов – по ГОСТ 16369-96 (ИСО 4472-83).</w:t>
            </w:r>
          </w:p>
          <w:p w:rsidR="00886202" w:rsidRDefault="00886202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6.Соответствие ГОСТу подтверждается Сертификатом соответствия, выданным уполномоченным органом Республики Казахстан.</w:t>
            </w:r>
          </w:p>
          <w:p w:rsidR="00546B2D" w:rsidRPr="00886202" w:rsidRDefault="00546B2D" w:rsidP="00546B2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</w:t>
            </w: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.Поставляемый поставщиком пиломатериал обрезной должен соответствовать требованиям межгосударственных и национальных стандартов (ГОСТ, СТ РК), нормативных документов уполномоченных государственных органов Республики Казахстан, техническим регламентам, а также требованиям по безопасности для жизни, здоровья населения, имущества граждан и охраны окружающей среды, требованиям и характеристикам (описанию).</w:t>
            </w:r>
          </w:p>
          <w:p w:rsidR="00546B2D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4AAD" w:rsidRPr="00B95FC6" w:rsidTr="005E3614">
        <w:trPr>
          <w:trHeight w:val="299"/>
        </w:trPr>
        <w:tc>
          <w:tcPr>
            <w:tcW w:w="742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1" w:type="dxa"/>
            <w:vAlign w:val="center"/>
          </w:tcPr>
          <w:p w:rsidR="00114AAD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3C9A" w:rsidRPr="00886202" w:rsidRDefault="00053C9A" w:rsidP="00886202">
            <w:pPr>
              <w:widowControl w:val="0"/>
              <w:tabs>
                <w:tab w:val="left" w:pos="935"/>
              </w:tabs>
              <w:spacing w:after="0"/>
              <w:ind w:right="-6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4AAD" w:rsidRPr="00B95FC6" w:rsidTr="005E3614">
        <w:trPr>
          <w:trHeight w:val="262"/>
        </w:trPr>
        <w:tc>
          <w:tcPr>
            <w:tcW w:w="742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1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Указание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иную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нормативно-техническую документацию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5954" w:type="dxa"/>
          </w:tcPr>
          <w:p w:rsidR="00114AAD" w:rsidRPr="000A5040" w:rsidRDefault="00114AAD" w:rsidP="005E36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5E3614">
        <w:trPr>
          <w:trHeight w:val="157"/>
        </w:trPr>
        <w:tc>
          <w:tcPr>
            <w:tcW w:w="742" w:type="dxa"/>
            <w:vAlign w:val="center"/>
          </w:tcPr>
          <w:p w:rsidR="00114AAD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1" w:type="dxa"/>
            <w:vAlign w:val="center"/>
          </w:tcPr>
          <w:p w:rsidR="00114AAD" w:rsidRPr="0012685B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документы Заказчика (при необходимости) </w:t>
            </w:r>
          </w:p>
        </w:tc>
        <w:tc>
          <w:tcPr>
            <w:tcW w:w="5954" w:type="dxa"/>
          </w:tcPr>
          <w:p w:rsidR="00114AAD" w:rsidRDefault="00114AAD" w:rsidP="005E36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AD" w:rsidRDefault="00114AAD" w:rsidP="005E36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5E3614">
        <w:trPr>
          <w:trHeight w:val="157"/>
        </w:trPr>
        <w:tc>
          <w:tcPr>
            <w:tcW w:w="742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1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Гарантийные сроки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5954" w:type="dxa"/>
          </w:tcPr>
          <w:p w:rsidR="00114AAD" w:rsidRPr="000A5040" w:rsidRDefault="00114AAD" w:rsidP="005E36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5E3614">
        <w:trPr>
          <w:trHeight w:val="157"/>
        </w:trPr>
        <w:tc>
          <w:tcPr>
            <w:tcW w:w="742" w:type="dxa"/>
            <w:vAlign w:val="center"/>
          </w:tcPr>
          <w:p w:rsidR="00114AAD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1" w:type="dxa"/>
            <w:vAlign w:val="center"/>
          </w:tcPr>
          <w:p w:rsidR="00114AAD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Требование о предоставлении потенциальными поставщиками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</w:t>
            </w:r>
          </w:p>
          <w:p w:rsidR="00114AAD" w:rsidRPr="000A5040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о марке/модели, наименовании производителя и стране происхождения товара</w:t>
            </w:r>
          </w:p>
        </w:tc>
        <w:tc>
          <w:tcPr>
            <w:tcW w:w="5954" w:type="dxa"/>
          </w:tcPr>
          <w:p w:rsidR="00114AAD" w:rsidRPr="003E7E3C" w:rsidRDefault="00114AAD" w:rsidP="005E36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14AAD" w:rsidRDefault="00114AAD" w:rsidP="005E3614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4AAD" w:rsidRDefault="00114AAD" w:rsidP="005E3614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4AB6" w:rsidRDefault="00204AB6" w:rsidP="005E3614">
      <w:pPr>
        <w:spacing w:after="0" w:line="240" w:lineRule="auto"/>
        <w:ind w:firstLine="284"/>
        <w:rPr>
          <w:sz w:val="20"/>
        </w:rPr>
      </w:pPr>
      <w:bookmarkStart w:id="0" w:name="_GoBack"/>
      <w:bookmarkEnd w:id="0"/>
    </w:p>
    <w:sectPr w:rsidR="0020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52E2B"/>
    <w:multiLevelType w:val="hybridMultilevel"/>
    <w:tmpl w:val="0958CB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AA1679"/>
    <w:multiLevelType w:val="hybridMultilevel"/>
    <w:tmpl w:val="C0A6252E"/>
    <w:lvl w:ilvl="0" w:tplc="BE52C0A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8F"/>
    <w:rsid w:val="00053C9A"/>
    <w:rsid w:val="0005603B"/>
    <w:rsid w:val="00114AAD"/>
    <w:rsid w:val="0012011D"/>
    <w:rsid w:val="0013643B"/>
    <w:rsid w:val="001968A7"/>
    <w:rsid w:val="001C0965"/>
    <w:rsid w:val="001C3052"/>
    <w:rsid w:val="00204AB6"/>
    <w:rsid w:val="00237ACD"/>
    <w:rsid w:val="003543E8"/>
    <w:rsid w:val="004462B4"/>
    <w:rsid w:val="00452DEA"/>
    <w:rsid w:val="00512A9B"/>
    <w:rsid w:val="005370C2"/>
    <w:rsid w:val="00545391"/>
    <w:rsid w:val="00546B2D"/>
    <w:rsid w:val="005E3614"/>
    <w:rsid w:val="005F52BF"/>
    <w:rsid w:val="005F69A2"/>
    <w:rsid w:val="0061768F"/>
    <w:rsid w:val="0066393A"/>
    <w:rsid w:val="00723101"/>
    <w:rsid w:val="00742564"/>
    <w:rsid w:val="00760061"/>
    <w:rsid w:val="0078051A"/>
    <w:rsid w:val="00790EDA"/>
    <w:rsid w:val="007C449F"/>
    <w:rsid w:val="008367DF"/>
    <w:rsid w:val="00886202"/>
    <w:rsid w:val="008A3438"/>
    <w:rsid w:val="00980046"/>
    <w:rsid w:val="009B3978"/>
    <w:rsid w:val="00A04547"/>
    <w:rsid w:val="00A75B7D"/>
    <w:rsid w:val="00A83D82"/>
    <w:rsid w:val="00A93B2E"/>
    <w:rsid w:val="00BD1BFC"/>
    <w:rsid w:val="00BE198F"/>
    <w:rsid w:val="00BF3DC5"/>
    <w:rsid w:val="00C55F7C"/>
    <w:rsid w:val="00D72D06"/>
    <w:rsid w:val="00D86B27"/>
    <w:rsid w:val="00DD7B9D"/>
    <w:rsid w:val="00E548D8"/>
    <w:rsid w:val="00E95517"/>
    <w:rsid w:val="00F1174F"/>
    <w:rsid w:val="00F4307A"/>
    <w:rsid w:val="00F85985"/>
    <w:rsid w:val="00FA5FB3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4F0F6-2450-471E-BD45-BA8A73CE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лгат"/>
    <w:link w:val="a4"/>
    <w:uiPriority w:val="1"/>
    <w:qFormat/>
    <w:rsid w:val="007C449F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11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4AA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14AAD"/>
    <w:rPr>
      <w:color w:val="0000FF"/>
      <w:u w:val="single"/>
    </w:rPr>
  </w:style>
  <w:style w:type="paragraph" w:styleId="a8">
    <w:name w:val="Normal (Web)"/>
    <w:basedOn w:val="a"/>
    <w:rsid w:val="00204AB6"/>
    <w:pPr>
      <w:suppressAutoHyphens/>
      <w:spacing w:before="280" w:after="28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aliases w:val="Талгат Знак"/>
    <w:link w:val="a3"/>
    <w:uiPriority w:val="1"/>
    <w:locked/>
    <w:rsid w:val="00512A9B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A3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3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Танирбергенов Талгат Канатканович</dc:creator>
  <cp:keywords/>
  <dc:description/>
  <cp:lastModifiedBy>Каирова Айгуль Саматовна</cp:lastModifiedBy>
  <cp:revision>11</cp:revision>
  <cp:lastPrinted>2021-08-27T10:15:00Z</cp:lastPrinted>
  <dcterms:created xsi:type="dcterms:W3CDTF">2021-05-05T10:59:00Z</dcterms:created>
  <dcterms:modified xsi:type="dcterms:W3CDTF">2021-12-29T15:54:00Z</dcterms:modified>
</cp:coreProperties>
</file>