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иложение 1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0-1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Правилам взаимодействия акционерного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общества «Национальная компания 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и юридических лиц, пятьдесят</w:t>
      </w:r>
      <w:r w:rsidRPr="00E67953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proofErr w:type="gram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более  процентов</w:t>
      </w:r>
      <w:proofErr w:type="gram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голосующих акций   (долей участия) которых прямо принадлежат акционерному обществу «Национальная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компания 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на праве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с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обственности или доверительного управления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                                                                        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при организации и проведении закупок товаров,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работ и услуг, утвержденным решением Правления акционерного общества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</w:t>
      </w: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«Национальная компания  </w:t>
      </w:r>
    </w:p>
    <w:p w:rsidR="007F403C" w:rsidRDefault="007F403C" w:rsidP="007F403C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«Қазақстан </w:t>
      </w:r>
      <w:proofErr w:type="spellStart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темір</w:t>
      </w:r>
      <w:proofErr w:type="spellEnd"/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 xml:space="preserve"> жолы» </w:t>
      </w:r>
    </w:p>
    <w:p w:rsidR="007F403C" w:rsidRPr="00383902" w:rsidRDefault="007F403C" w:rsidP="007F403C">
      <w:pPr>
        <w:spacing w:after="0" w:line="240" w:lineRule="auto"/>
        <w:ind w:left="4678"/>
        <w:rPr>
          <w:rFonts w:ascii="Times New Roman" w:hAnsi="Times New Roman" w:cs="Times New Roman"/>
          <w:b/>
        </w:rPr>
      </w:pPr>
      <w:r w:rsidRPr="00383902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от 12 июня 2020 года № 02/19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т</w:t>
      </w:r>
      <w:r w:rsidRPr="00B95FC6">
        <w:rPr>
          <w:rFonts w:ascii="Times New Roman" w:hAnsi="Times New Roman" w:cs="Times New Roman"/>
          <w:b/>
          <w:sz w:val="28"/>
          <w:szCs w:val="28"/>
        </w:rPr>
        <w:t>ехническ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спецификации </w:t>
      </w:r>
    </w:p>
    <w:p w:rsidR="007F403C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ABA">
        <w:rPr>
          <w:rFonts w:ascii="Times New Roman" w:hAnsi="Times New Roman" w:cs="Times New Roman"/>
          <w:sz w:val="28"/>
          <w:szCs w:val="28"/>
        </w:rPr>
        <w:t xml:space="preserve">Услуги охраны (патрулирование/охрана объектов/помещений/имущества/людей и аналогичное) на производственных объектах, включая услуги комплексной охраны производственных, административных, бытовых объектов, расположенных на единой территории охраняемой организации 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2A">
        <w:rPr>
          <w:rFonts w:ascii="Times New Roman" w:hAnsi="Times New Roman" w:cs="Times New Roman"/>
          <w:sz w:val="28"/>
          <w:szCs w:val="28"/>
        </w:rPr>
        <w:t>(</w:t>
      </w:r>
      <w:r w:rsidRPr="00E1327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E1327C">
        <w:rPr>
          <w:rFonts w:ascii="Times New Roman" w:hAnsi="Times New Roman" w:cs="Times New Roman"/>
          <w:sz w:val="28"/>
          <w:szCs w:val="28"/>
        </w:rPr>
        <w:t xml:space="preserve"> ЕНС 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90">
        <w:rPr>
          <w:rFonts w:ascii="Times New Roman" w:hAnsi="Times New Roman" w:cs="Times New Roman"/>
          <w:sz w:val="28"/>
          <w:szCs w:val="28"/>
        </w:rPr>
        <w:t>801012.000.000000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4394" w:type="dxa"/>
          </w:tcPr>
          <w:p w:rsidR="007F403C" w:rsidRPr="00353648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48">
              <w:rPr>
                <w:rFonts w:ascii="Times New Roman" w:hAnsi="Times New Roman"/>
                <w:sz w:val="24"/>
                <w:szCs w:val="24"/>
              </w:rPr>
              <w:t xml:space="preserve">Круглосуточная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вооруженная </w:t>
            </w:r>
            <w:r w:rsidRPr="00353648">
              <w:rPr>
                <w:rFonts w:ascii="Times New Roman" w:hAnsi="Times New Roman"/>
                <w:sz w:val="24"/>
                <w:szCs w:val="24"/>
              </w:rPr>
              <w:t>охрана по обеспечению безопасности и охране имущества и объектов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4394" w:type="dxa"/>
          </w:tcPr>
          <w:p w:rsidR="007F403C" w:rsidRDefault="007F403C" w:rsidP="004B3106">
            <w:pPr>
              <w:tabs>
                <w:tab w:val="left" w:pos="317"/>
              </w:tabs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охраны (патрулирование/охрана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объектов/помещений/имущества/людей и аналогичное), должны оказываться в соответствии c Законом Республики Казахстан от 19 октября 2000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143DD">
              <w:rPr>
                <w:rFonts w:ascii="Times New Roman" w:hAnsi="Times New Roman" w:cs="Times New Roman"/>
                <w:sz w:val="24"/>
                <w:szCs w:val="24"/>
              </w:rPr>
              <w:t>№85-II «Об охранной деятельности».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Поставщик обязан: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высок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ий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уровень безопасности охраняемых объектов в соответствии с требованиями Заказчика во внештатных ситуациях, по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уведомлению уполномоченного представителя Заказчика и круглосуточную охрану объекта, мате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риальных ценностей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-обеспечивать охрану материальных, человеческих и информационных активов, путем обеспечения пропускного и </w:t>
            </w:r>
            <w:proofErr w:type="spell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режимов, контроля за вносом/ввозом (выносом/вывозом) товарно-материальных ценностей и документов, исполнения профессиональных действий при возникновении противоправных проявлений, обеспечения поддержания общественного порядка, защиты жизни и здоровья пассажиров, работников и посетителей Заказчика от противоправных посягательств;</w:t>
            </w:r>
          </w:p>
          <w:p w:rsidR="007F403C" w:rsidRPr="003B641E" w:rsidRDefault="001E7990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-патрулирования здания</w:t>
            </w:r>
            <w:r w:rsidR="007F403C"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осмотра </w:t>
            </w:r>
            <w:proofErr w:type="gramStart"/>
            <w:r w:rsidR="007F403C"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помещений</w:t>
            </w:r>
            <w:proofErr w:type="gramEnd"/>
            <w:r w:rsidR="007F403C"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подлежащих охране на наличие самодельных взрывных устройств и подозрительных лиц (в том числе лиц без определенного место жительства), обеспечения сохранности оборудования, не реже одного раза в два часа;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-организовывать диспетчеризацию охранного процесса, включая сбор и документирование тревожных событий, взаимодействие с сервисными и диспетчерскими службами, обслуживающими объекты, мониторинг тревожных событий на объектах Заказчика, взаимодействие в пределах компетенции с дежурными подразделениями МВД и КНБ,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информационное обеспечение подразделения корпоративной безопасности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-вести сбор, регистрацию, систематизацию и хранений сведений обо всех инцидентах, произошедших на территории и касающихся Услуг с указанием места и времени инцидента, вовлеченных работников, описания инцидента, принятых мер и рекомендаций по предотвращению повторения подобных инцидентов;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взаимодействие с правоохранительными органами по фактам совершенного, возможного или готовящегося посягательства на имущество Заказчика и/или физических лиц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-обеспечивать меры по предупреждению и пресечению преступных действий и иных правонарушений на территории объектов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-принимать исчерпывающие меры для пресечения попыток нападения на объекты Заказчика и недопущения возможных негативных последствий, вплоть до применения специальных средств, в соответствии с законодательством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-осуществлять постоянное взаимодействие с Заказчиком в целях должного оказания Услуг и предоставления документального подтверждения выполнения требований Заказчика;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-осуществлять иные действия, сопряженные с охранной деятельностью и способствующие контролю качества оказываемых охранных услуг;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-оказывать услуги охраны объекта и их защиту от возможных преступных и иных неправомерных посягательств;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-информировать Заказчика и представителей органов внутренних дел Республики Казахстан на транспорте о хищении, уничтожении или повреждении охраняемого объекта, обеспечить его охрану до их прибытия к месту события;</w:t>
            </w:r>
          </w:p>
          <w:p w:rsidR="007F403C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 w:rsidRPr="006C48F9">
              <w:rPr>
                <w:rFonts w:ascii="Times New Roman" w:eastAsia="TimesNewRomanPSMT" w:hAnsi="Times New Roman" w:cs="Times New Roman"/>
                <w:sz w:val="24"/>
                <w:szCs w:val="24"/>
              </w:rPr>
              <w:t>при возникновении ЧС на охраняемом объекте принимать необходимые меры по оповещению соответствующих органов и Заказчика, в том числе участие в реализации первоочередных мер при эвакуации людей, обеспечение взаимодействия с персоналом Заказчика, противопожарной службой объектов, административной единицы и другими организациями по факту ЧС и другие задачи в соответствии с требованиями законодательных актов в сфере охранной деятельности, действующих на территории Республики Казахстан;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-содействовать в поддержании требований пожарной безопасности на охраняемых объектах (умение пользоваться первичными средствами пожаротушения);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-участвовать в ликвидации последствий, до прибытия правоохранительных органов, обеспечение неприкосновенности и сохранения улик на месте происшествия;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-разрабатывать, согласовывать с Заказчиком и контролировать ведение документов, регламентирующих порядок и способы оказания Поставщиком Услуг (инструкции, регламентирующие режим охраны, пропускной режим, количество выставляемых постов охраны, </w:t>
            </w: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должностные инструкции работников Поставщика, табель учета работы персонала, график дежурства охранников, план-график обхода здания и территории, схема объекта охраны, схема движения автотранспорта по территории и т.д.); а также содержащей описание охраняемого объекта, их технической укрепленности и количество выставленных постов;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-поддерживать в надлежащем санитарном состоянии предоставленных Заказчиком помещений для размещения охраны, опрятного внешнего вида, выправки и поведения (служебной этики) работников Поставщика;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-оказывать эффективное управление и административное сопровождение оказания Услуг (учет рабочего времени, выставление счетов-фактур и т.д.), в том числе через обучение работников порядку оказания Услуг, ознакомление и выполнение требований, установленных во внутренних документах Заказчика и регламентирующих вопросы обеспечения безопасности;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-принять под охрану/</w:t>
            </w:r>
            <w:proofErr w:type="gramStart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из под</w:t>
            </w:r>
            <w:proofErr w:type="gramEnd"/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охраны объект по акту;</w:t>
            </w:r>
          </w:p>
          <w:p w:rsidR="007F403C" w:rsidRPr="003B641E" w:rsidRDefault="007F403C" w:rsidP="004B31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продолжительность непрерывной охраны объектов - круглосуточное;</w:t>
            </w:r>
          </w:p>
          <w:p w:rsidR="007F403C" w:rsidRPr="001E7990" w:rsidRDefault="007F403C" w:rsidP="001E799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eastAsia="TimesNewRomanPSMT" w:hAnsi="Times New Roman" w:cs="Times New Roman"/>
                <w:sz w:val="24"/>
                <w:szCs w:val="24"/>
              </w:rPr>
              <w:t>- своевременно выявлять и предупреждать ситуации, представляющие опасность для жизни и здоровье людей, а также способных повлечь материальный и иной ущерб Заказчику;</w:t>
            </w:r>
            <w:bookmarkStart w:id="0" w:name="_GoBack"/>
            <w:bookmarkEnd w:id="0"/>
          </w:p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оказания охранных услуг:</w:t>
            </w:r>
            <w:r w:rsidR="001E799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стационарный, патрульный.</w:t>
            </w:r>
          </w:p>
          <w:p w:rsidR="007F403C" w:rsidRDefault="007F403C" w:rsidP="004B3106">
            <w:pPr>
              <w:pStyle w:val="a4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охранной организации: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полная материальная ответственность охранной организации </w:t>
            </w:r>
            <w:r w:rsidRPr="0025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законодательством Республики Казахстан в случае кражи, порчи, повреждения, уничтожения имущества, получения увечий, травм, смерти кого-либо из посетителей или сотрудников Заказчика, наступивших вследствие неисполнения или ненадлежащего исполнения охранной организацией своих обязательств по договору.</w:t>
            </w: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Казахстан, а в случае их отсутствия - межгосударственные стандарты на закупаемые товары, работы, услуги.   Допускается указание иных технических стандартов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Иная нормативно-техническая документация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Документы Заказчика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</w:tcPr>
          <w:p w:rsidR="007F403C" w:rsidRPr="003B641E" w:rsidRDefault="007F403C" w:rsidP="004B3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41E">
              <w:rPr>
                <w:rFonts w:ascii="Times New Roman" w:hAnsi="Times New Roman" w:cs="Times New Roman"/>
                <w:sz w:val="24"/>
                <w:szCs w:val="24"/>
              </w:rPr>
              <w:t>Гарантийные сроки (при необходимости)</w:t>
            </w:r>
          </w:p>
        </w:tc>
        <w:tc>
          <w:tcPr>
            <w:tcW w:w="4394" w:type="dxa"/>
          </w:tcPr>
          <w:p w:rsidR="007F403C" w:rsidRPr="00252C91" w:rsidRDefault="007F403C" w:rsidP="004B3106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менеджер </w:t>
      </w:r>
    </w:p>
    <w:p w:rsidR="007F403C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корпоративного контроля </w:t>
      </w:r>
    </w:p>
    <w:p w:rsidR="007F403C" w:rsidRPr="00996AD3" w:rsidRDefault="007F403C" w:rsidP="007F403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Кедентранссервис»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BB5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Г. Шинторе </w:t>
      </w:r>
    </w:p>
    <w:p w:rsidR="00E312FB" w:rsidRDefault="00E312FB"/>
    <w:p w:rsidR="007F403C" w:rsidRDefault="007F403C"/>
    <w:p w:rsidR="007F403C" w:rsidRDefault="007F403C"/>
    <w:p w:rsidR="007F403C" w:rsidRDefault="007F403C"/>
    <w:p w:rsidR="001E7990" w:rsidRDefault="001E7990"/>
    <w:p w:rsidR="001E7990" w:rsidRDefault="001E7990"/>
    <w:p w:rsidR="007F403C" w:rsidRDefault="007F403C"/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10-1 </w:t>
      </w:r>
      <w:proofErr w:type="spellStart"/>
      <w:r w:rsidRPr="00B52928">
        <w:rPr>
          <w:rFonts w:ascii="Times New Roman" w:hAnsi="Times New Roman" w:cs="Times New Roman"/>
        </w:rPr>
        <w:t>қосымша</w:t>
      </w:r>
      <w:proofErr w:type="spellEnd"/>
    </w:p>
    <w:p w:rsidR="007F403C" w:rsidRPr="00B52928" w:rsidRDefault="007F403C" w:rsidP="007F403C">
      <w:pPr>
        <w:pStyle w:val="a4"/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lastRenderedPageBreak/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өзара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  <w:r w:rsidRPr="00B52928">
        <w:rPr>
          <w:rFonts w:ascii="Times New Roman" w:hAnsi="Times New Roman" w:cs="Times New Roman"/>
        </w:rPr>
        <w:t xml:space="preserve">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заңды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тұлғалардың</w:t>
      </w:r>
      <w:proofErr w:type="spellEnd"/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дауыс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беретін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акцияларының</w:t>
      </w:r>
      <w:proofErr w:type="spellEnd"/>
      <w:r w:rsidRPr="00B52928">
        <w:rPr>
          <w:rFonts w:ascii="Times New Roman" w:hAnsi="Times New Roman" w:cs="Times New Roman"/>
        </w:rPr>
        <w:t xml:space="preserve"> (</w:t>
      </w:r>
      <w:proofErr w:type="spellStart"/>
      <w:r w:rsidRPr="00B52928">
        <w:rPr>
          <w:rFonts w:ascii="Times New Roman" w:hAnsi="Times New Roman" w:cs="Times New Roman"/>
        </w:rPr>
        <w:t>қатысу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үлестерінің</w:t>
      </w:r>
      <w:proofErr w:type="spellEnd"/>
      <w:r w:rsidRPr="00B52928">
        <w:rPr>
          <w:rFonts w:ascii="Times New Roman" w:hAnsi="Times New Roman" w:cs="Times New Roman"/>
        </w:rPr>
        <w:t xml:space="preserve">) 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көп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пайызы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тікелей</w:t>
      </w:r>
      <w:proofErr w:type="spellEnd"/>
      <w:r w:rsidRPr="00B52928">
        <w:rPr>
          <w:rFonts w:ascii="Times New Roman" w:hAnsi="Times New Roman" w:cs="Times New Roman"/>
        </w:rPr>
        <w:t xml:space="preserve"> "</w:t>
      </w: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Банк"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қоғамына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тиесілі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жолы" </w:t>
      </w:r>
      <w:proofErr w:type="spellStart"/>
      <w:r w:rsidRPr="00B52928">
        <w:rPr>
          <w:rFonts w:ascii="Times New Roman" w:hAnsi="Times New Roman" w:cs="Times New Roman"/>
        </w:rPr>
        <w:t>компаниясы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меншік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немесе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сенімгерлік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басқару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тауарларды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сатып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алуды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ұйымдастыру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және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өткізу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кезінде</w:t>
      </w:r>
      <w:proofErr w:type="spellEnd"/>
      <w:r w:rsidRPr="00B52928">
        <w:rPr>
          <w:rFonts w:ascii="Times New Roman" w:hAnsi="Times New Roman" w:cs="Times New Roman"/>
        </w:rPr>
        <w:t>,</w:t>
      </w:r>
    </w:p>
    <w:p w:rsidR="007F403C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ұлттық</w:t>
      </w:r>
      <w:proofErr w:type="spellEnd"/>
      <w:r w:rsidRPr="00B52928">
        <w:rPr>
          <w:rFonts w:ascii="Times New Roman" w:hAnsi="Times New Roman" w:cs="Times New Roman"/>
        </w:rPr>
        <w:t xml:space="preserve"> компания " </w:t>
      </w:r>
      <w:proofErr w:type="spellStart"/>
      <w:r w:rsidRPr="00B52928">
        <w:rPr>
          <w:rFonts w:ascii="Times New Roman" w:hAnsi="Times New Roman" w:cs="Times New Roman"/>
        </w:rPr>
        <w:t>акционерлік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қоғамы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proofErr w:type="spellStart"/>
      <w:r w:rsidRPr="00B52928">
        <w:rPr>
          <w:rFonts w:ascii="Times New Roman" w:hAnsi="Times New Roman" w:cs="Times New Roman"/>
        </w:rPr>
        <w:t>Басқармасының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шешімімен</w:t>
      </w:r>
      <w:proofErr w:type="spellEnd"/>
      <w:r w:rsidRPr="00B52928">
        <w:rPr>
          <w:rFonts w:ascii="Times New Roman" w:hAnsi="Times New Roman" w:cs="Times New Roman"/>
        </w:rPr>
        <w:t xml:space="preserve"> </w:t>
      </w:r>
      <w:proofErr w:type="spellStart"/>
      <w:r w:rsidRPr="00B52928">
        <w:rPr>
          <w:rFonts w:ascii="Times New Roman" w:hAnsi="Times New Roman" w:cs="Times New Roman"/>
        </w:rPr>
        <w:t>бекітілген</w:t>
      </w:r>
      <w:proofErr w:type="spellEnd"/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"Қазақстан </w:t>
      </w:r>
      <w:proofErr w:type="spellStart"/>
      <w:r w:rsidRPr="00B52928">
        <w:rPr>
          <w:rFonts w:ascii="Times New Roman" w:hAnsi="Times New Roman" w:cs="Times New Roman"/>
        </w:rPr>
        <w:t>темір</w:t>
      </w:r>
      <w:proofErr w:type="spellEnd"/>
      <w:r w:rsidRPr="00B52928">
        <w:rPr>
          <w:rFonts w:ascii="Times New Roman" w:hAnsi="Times New Roman" w:cs="Times New Roman"/>
        </w:rPr>
        <w:t xml:space="preserve"> жолы"</w:t>
      </w:r>
    </w:p>
    <w:p w:rsidR="007F403C" w:rsidRPr="00B52928" w:rsidRDefault="007F403C" w:rsidP="007F403C">
      <w:pPr>
        <w:tabs>
          <w:tab w:val="left" w:pos="1134"/>
        </w:tabs>
        <w:spacing w:after="0" w:line="240" w:lineRule="auto"/>
        <w:ind w:left="5664"/>
        <w:rPr>
          <w:rFonts w:ascii="Times New Roman" w:hAnsi="Times New Roman" w:cs="Times New Roman"/>
        </w:rPr>
      </w:pPr>
      <w:r w:rsidRPr="00B52928">
        <w:rPr>
          <w:rFonts w:ascii="Times New Roman" w:hAnsi="Times New Roman" w:cs="Times New Roman"/>
        </w:rPr>
        <w:t xml:space="preserve">2020 </w:t>
      </w:r>
      <w:proofErr w:type="spellStart"/>
      <w:r w:rsidRPr="00B52928">
        <w:rPr>
          <w:rFonts w:ascii="Times New Roman" w:hAnsi="Times New Roman" w:cs="Times New Roman"/>
        </w:rPr>
        <w:t>жылғы</w:t>
      </w:r>
      <w:proofErr w:type="spellEnd"/>
      <w:r w:rsidRPr="00B52928">
        <w:rPr>
          <w:rFonts w:ascii="Times New Roman" w:hAnsi="Times New Roman" w:cs="Times New Roman"/>
        </w:rPr>
        <w:t xml:space="preserve"> 12 </w:t>
      </w:r>
      <w:proofErr w:type="spellStart"/>
      <w:r w:rsidRPr="00B52928">
        <w:rPr>
          <w:rFonts w:ascii="Times New Roman" w:hAnsi="Times New Roman" w:cs="Times New Roman"/>
        </w:rPr>
        <w:t>маусымдағы</w:t>
      </w:r>
      <w:proofErr w:type="spellEnd"/>
      <w:r w:rsidRPr="00B52928">
        <w:rPr>
          <w:rFonts w:ascii="Times New Roman" w:hAnsi="Times New Roman" w:cs="Times New Roman"/>
        </w:rPr>
        <w:t xml:space="preserve"> № 02/19</w:t>
      </w:r>
    </w:p>
    <w:p w:rsidR="007F403C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Техникалық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ерекшелік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нысаны</w:t>
      </w:r>
      <w:proofErr w:type="spellEnd"/>
    </w:p>
    <w:p w:rsidR="007F403C" w:rsidRPr="00252C91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Күзетілетін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ұйымның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бірыңғай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аумағында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орналасқан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әкімшілік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тұрмыстық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кешенді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қызметтерін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алғанда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өндірістік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объектілердегі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қызметтері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патрульдеу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объектілерді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үй-жайларды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мүлікті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адамдарды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күзету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ABA">
        <w:rPr>
          <w:rFonts w:ascii="Times New Roman" w:hAnsi="Times New Roman" w:cs="Times New Roman"/>
          <w:b/>
          <w:sz w:val="28"/>
          <w:szCs w:val="28"/>
        </w:rPr>
        <w:t>сияқты</w:t>
      </w:r>
      <w:proofErr w:type="spellEnd"/>
      <w:r w:rsidRPr="00365ABA">
        <w:rPr>
          <w:rFonts w:ascii="Times New Roman" w:hAnsi="Times New Roman" w:cs="Times New Roman"/>
          <w:b/>
          <w:sz w:val="28"/>
          <w:szCs w:val="28"/>
        </w:rPr>
        <w:t>)</w:t>
      </w:r>
    </w:p>
    <w:p w:rsidR="007F403C" w:rsidRPr="00B95FC6" w:rsidRDefault="007F403C" w:rsidP="007F4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C91">
        <w:rPr>
          <w:rFonts w:ascii="Times New Roman" w:hAnsi="Times New Roman" w:cs="Times New Roman"/>
          <w:b/>
          <w:sz w:val="28"/>
          <w:szCs w:val="28"/>
        </w:rPr>
        <w:t xml:space="preserve">(ТЖҚ БНА </w:t>
      </w:r>
      <w:proofErr w:type="spellStart"/>
      <w:r w:rsidRPr="00252C9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52C91">
        <w:rPr>
          <w:rFonts w:ascii="Times New Roman" w:hAnsi="Times New Roman" w:cs="Times New Roman"/>
          <w:b/>
          <w:sz w:val="28"/>
          <w:szCs w:val="28"/>
        </w:rPr>
        <w:t xml:space="preserve"> коды </w:t>
      </w:r>
      <w:r w:rsidRPr="00365ABA">
        <w:rPr>
          <w:rFonts w:ascii="Times New Roman" w:hAnsi="Times New Roman" w:cs="Times New Roman"/>
          <w:b/>
          <w:sz w:val="28"/>
          <w:szCs w:val="28"/>
        </w:rPr>
        <w:t>801012.000.000002</w:t>
      </w:r>
      <w:r w:rsidRPr="00252C9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628"/>
        <w:gridCol w:w="4394"/>
      </w:tblGrid>
      <w:tr w:rsidR="007F403C" w:rsidRPr="00B95FC6" w:rsidTr="004B3106">
        <w:trPr>
          <w:trHeight w:val="802"/>
        </w:trPr>
        <w:tc>
          <w:tcPr>
            <w:tcW w:w="617" w:type="dxa"/>
            <w:vAlign w:val="center"/>
          </w:tcPr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8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4394" w:type="dxa"/>
          </w:tcPr>
          <w:p w:rsidR="007F403C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03C" w:rsidRPr="005F4E67" w:rsidRDefault="007F403C" w:rsidP="004B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b/>
                <w:sz w:val="24"/>
                <w:szCs w:val="24"/>
              </w:rPr>
              <w:t>Мазмұн</w:t>
            </w:r>
            <w:proofErr w:type="spellEnd"/>
          </w:p>
        </w:tc>
      </w:tr>
      <w:tr w:rsidR="007F403C" w:rsidRPr="00B95FC6" w:rsidTr="004B3106">
        <w:trPr>
          <w:trHeight w:val="275"/>
        </w:trPr>
        <w:tc>
          <w:tcPr>
            <w:tcW w:w="617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F403C" w:rsidRPr="008D6B98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F403C" w:rsidRPr="00B95FC6" w:rsidTr="004B3106">
        <w:trPr>
          <w:trHeight w:val="223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4394" w:type="dxa"/>
          </w:tcPr>
          <w:p w:rsidR="007F403C" w:rsidRPr="00353648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Мүлік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объектілердің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қауіпсіздігін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күзету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тәулік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істейтін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физикалық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қарулы</w:t>
            </w:r>
            <w:proofErr w:type="spellEnd"/>
            <w:r w:rsidRPr="00252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/>
                <w:sz w:val="24"/>
                <w:szCs w:val="24"/>
              </w:rPr>
              <w:t>күзет</w:t>
            </w:r>
            <w:proofErr w:type="spellEnd"/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03C" w:rsidRPr="000A5040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тауарлардың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қызметтердің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етілетін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сапалық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C91">
              <w:rPr>
                <w:rFonts w:ascii="Times New Roman" w:hAnsi="Times New Roman" w:cs="Times New Roman"/>
                <w:sz w:val="24"/>
                <w:szCs w:val="24"/>
              </w:rPr>
              <w:t>сипаттамалары</w:t>
            </w:r>
            <w:proofErr w:type="spellEnd"/>
          </w:p>
        </w:tc>
        <w:tc>
          <w:tcPr>
            <w:tcW w:w="4394" w:type="dxa"/>
          </w:tcPr>
          <w:p w:rsidR="007F403C" w:rsidRPr="00C83A36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туралы"Қазақстан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2000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қазандағы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№85-II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Заңына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көрсетілуге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C83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штаттан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өкілінің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хабарламасы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қауіпсіздігінің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деңгейін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құндылықтардың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тәулік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күзетілуін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объектішілік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режимдерін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тауарлық-материалдық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құндылықтарды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құжаттарды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енгізуді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әкелуді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шығаруды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әкетуді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көріністер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тәртіпті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жолаушыларының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жұмыскерлерінің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денсаулығын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құқыққа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жолымен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адами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активтерді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ғимаратты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патрульдеу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жарылғыш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құрылғылардың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күдікті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тұрғылықты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жері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жататын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жабдықтың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сағатта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реттен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сиретпей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оқиғаларды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құжаттауды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сервистік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диспетчерлік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қызметтермен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объектілеріндегі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оқиғалардың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мониторингін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құзыреті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ІІМ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ҰҚК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кезекші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бөлімшелерімен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корпоративтік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бөлімшесін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қоса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алғанда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процесін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диспетчерлендіруді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аумақта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тартылған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қатысты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инциденттер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мәліметтерді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тіркеуді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жүйелеуді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сақтауды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инциденттің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осындай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инциденттердің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қайталануын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ұсынымдарды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мүлкіне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жасалған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дайындалып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сұғу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органдарымен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әрекеттердің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бұзушылықтардың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объектілеріне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әрекеттерінің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жағымсыз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салдардың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Қазақстан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қолданғанға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орындауды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құжаттамалық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растауды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тұрақты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ұштасатын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қызметтерінің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бақылауға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ықтимал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қылмыстық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сұғушылықтардан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қызметтерін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көліктегі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органдарының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өкілдерін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ұрлануы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жойылуы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бүлінуі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қорғалуын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ТЖ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органдар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адамдарды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эвакуациялау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кезектегі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шараларды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асыруға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ТЖ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фактісі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персоналымен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өртке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қызметімен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бірлікпен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ұйымдармен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іс-қимылды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аумағында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заңнамалық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актілердің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талаптарына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қолдауға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жәрдемдесу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сөндіру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білу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келгенге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зардаптарды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жоюға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сұғылмаушылықты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оқиға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айғақтарды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берушімен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келісу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тәртібі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тәсілдерін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режимін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бекеттерінің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нұсқаулықтар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нұсқаулықтары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персонал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жұмысын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есепке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табелі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күзетшілердің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кезекшілік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аумақты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өтудің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жоспар-кестесі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объектісінің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аумақ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автокөліктің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қозғалыс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схемасы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күзетілетін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сипаттамасын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нығайтылуын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түрін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түзеткішін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мінез-құлқын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қызметтік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этикасын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үй-жайларды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санитариялық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ұстау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басқаруды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сүйемелдеуді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уақытын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есепке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шот-фактураларды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ұсыну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т. б.),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тәртібіне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құжаттарында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регламенттейтін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объектіні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акт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күзетке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объектілерді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үздіксіз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күзету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ұзақтығы-тәулік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адамдардың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өмірі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денсаулығына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төндіретін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залал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келтіруге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қабілетті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жағдайларды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990" w:rsidRPr="001E799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қызметтерін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тәсілдері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патрульдік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03C" w:rsidRPr="000A5040" w:rsidRDefault="001E7990" w:rsidP="001E7990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жауапкершілігі</w:t>
            </w:r>
            <w:proofErr w:type="spellEnd"/>
            <w:r w:rsidRPr="001E79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шарт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міндеттемелерін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тиісінше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орындамауы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салдарынан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келушілерінің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немесе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қызметкерлерінің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бірі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мүлкін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ұрлаған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бүлдірген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жойған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мертіккен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жарақаттанған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қайтыс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күзет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Қазақстан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заңнамасына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жауаптылығы</w:t>
            </w:r>
            <w:proofErr w:type="spellEnd"/>
            <w:r w:rsidRPr="001E7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олар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тауарларға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жұмыстарға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қызметтерге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. Қазақстан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мемлекетаралық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болмаған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стандарттарды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көрсетуге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:rsidR="007F403C" w:rsidRPr="00994A1E" w:rsidRDefault="007F403C" w:rsidP="004B3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нормативтік-техникалық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құжаттама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құжаттары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3C" w:rsidRPr="00B95FC6" w:rsidTr="004B3106">
        <w:trPr>
          <w:trHeight w:val="299"/>
        </w:trPr>
        <w:tc>
          <w:tcPr>
            <w:tcW w:w="617" w:type="dxa"/>
            <w:vAlign w:val="center"/>
          </w:tcPr>
          <w:p w:rsidR="007F403C" w:rsidRPr="000A5040" w:rsidRDefault="007F403C" w:rsidP="004B3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8" w:type="dxa"/>
            <w:vAlign w:val="center"/>
          </w:tcPr>
          <w:p w:rsidR="007F403C" w:rsidRDefault="007F403C" w:rsidP="004B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Кепілдік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994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F403C" w:rsidRPr="00994A1E" w:rsidRDefault="007F403C" w:rsidP="004B3106">
            <w:pPr>
              <w:tabs>
                <w:tab w:val="left" w:pos="20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3C" w:rsidRDefault="007F403C" w:rsidP="007F403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03C" w:rsidRPr="00994A1E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>Бас менеджер</w:t>
      </w:r>
    </w:p>
    <w:p w:rsidR="007F403C" w:rsidRPr="00994A1E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Корпоративтік</w:t>
      </w:r>
      <w:proofErr w:type="spellEnd"/>
      <w:r w:rsidRPr="00994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бақылау</w:t>
      </w:r>
      <w:proofErr w:type="spellEnd"/>
      <w:r w:rsidRPr="00994A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4A1E">
        <w:rPr>
          <w:rFonts w:ascii="Times New Roman" w:hAnsi="Times New Roman" w:cs="Times New Roman"/>
          <w:b/>
          <w:sz w:val="28"/>
          <w:szCs w:val="28"/>
        </w:rPr>
        <w:t>департаменті</w:t>
      </w:r>
      <w:proofErr w:type="spellEnd"/>
    </w:p>
    <w:p w:rsidR="007F403C" w:rsidRDefault="007F403C" w:rsidP="007F403C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4A1E">
        <w:rPr>
          <w:rFonts w:ascii="Times New Roman" w:hAnsi="Times New Roman" w:cs="Times New Roman"/>
          <w:b/>
          <w:sz w:val="28"/>
          <w:szCs w:val="28"/>
        </w:rPr>
        <w:t xml:space="preserve">Кедентранссервис "АҚ" 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Шы</w:t>
      </w:r>
      <w:r w:rsidRPr="00994A1E">
        <w:rPr>
          <w:rFonts w:ascii="Times New Roman" w:hAnsi="Times New Roman" w:cs="Times New Roman"/>
          <w:b/>
          <w:sz w:val="28"/>
          <w:szCs w:val="28"/>
        </w:rPr>
        <w:t>нтөре</w:t>
      </w:r>
      <w:proofErr w:type="spellEnd"/>
    </w:p>
    <w:p w:rsidR="007F403C" w:rsidRDefault="007F403C"/>
    <w:sectPr w:rsidR="007F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C"/>
    <w:rsid w:val="001E7990"/>
    <w:rsid w:val="007F403C"/>
    <w:rsid w:val="00E3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4B6A7-DD00-494A-8117-72BC976F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Суюндыкова Гульмира Шинтореевна</dc:creator>
  <cp:keywords/>
  <dc:description/>
  <cp:lastModifiedBy>Суюндыкова Гульмира Шинтореевна</cp:lastModifiedBy>
  <cp:revision>2</cp:revision>
  <dcterms:created xsi:type="dcterms:W3CDTF">2021-12-20T07:46:00Z</dcterms:created>
  <dcterms:modified xsi:type="dcterms:W3CDTF">2021-12-20T07:56:00Z</dcterms:modified>
</cp:coreProperties>
</file>