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84C" w:rsidRPr="00AC6B1A" w:rsidRDefault="00B0384C" w:rsidP="00B0384C">
      <w:pPr>
        <w:keepNext/>
        <w:ind w:right="-1"/>
        <w:outlineLvl w:val="1"/>
        <w:rPr>
          <w:rFonts w:ascii="Times New Roman" w:hAnsi="Times New Roman"/>
          <w:sz w:val="24"/>
          <w:szCs w:val="24"/>
        </w:rPr>
      </w:pPr>
    </w:p>
    <w:p w:rsidR="00B0384C" w:rsidRPr="00AC6B1A" w:rsidRDefault="00BB508F" w:rsidP="00BB508F">
      <w:pPr>
        <w:keepNext/>
        <w:ind w:right="-1"/>
        <w:jc w:val="center"/>
        <w:outlineLvl w:val="1"/>
        <w:rPr>
          <w:rFonts w:ascii="Times New Roman" w:hAnsi="Times New Roman"/>
          <w:sz w:val="24"/>
          <w:szCs w:val="24"/>
        </w:rPr>
      </w:pPr>
      <w:r w:rsidRPr="00AC6B1A">
        <w:rPr>
          <w:rFonts w:ascii="Times New Roman" w:hAnsi="Times New Roman"/>
          <w:sz w:val="24"/>
          <w:szCs w:val="24"/>
        </w:rPr>
        <w:t xml:space="preserve">     </w:t>
      </w:r>
    </w:p>
    <w:p w:rsidR="004651E0" w:rsidRPr="00AC6B1A" w:rsidRDefault="004651E0" w:rsidP="004651E0">
      <w:pPr>
        <w:jc w:val="center"/>
        <w:rPr>
          <w:rFonts w:ascii="Times New Roman" w:hAnsi="Times New Roman"/>
          <w:b/>
          <w:sz w:val="24"/>
          <w:szCs w:val="24"/>
        </w:rPr>
      </w:pPr>
      <w:r w:rsidRPr="00AC6B1A">
        <w:rPr>
          <w:rFonts w:ascii="Times New Roman" w:hAnsi="Times New Roman"/>
          <w:b/>
          <w:sz w:val="24"/>
          <w:szCs w:val="24"/>
        </w:rPr>
        <w:t>Техническая спецификация</w:t>
      </w:r>
    </w:p>
    <w:p w:rsidR="00D00DAF" w:rsidRPr="00C51B5D" w:rsidRDefault="00D00DAF" w:rsidP="00D00DA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51B5D">
        <w:rPr>
          <w:rFonts w:ascii="Times New Roman" w:hAnsi="Times New Roman"/>
          <w:b/>
          <w:sz w:val="24"/>
          <w:szCs w:val="24"/>
        </w:rPr>
        <w:t>На при</w:t>
      </w:r>
      <w:r>
        <w:rPr>
          <w:rFonts w:ascii="Times New Roman" w:hAnsi="Times New Roman"/>
          <w:b/>
          <w:sz w:val="24"/>
          <w:szCs w:val="24"/>
        </w:rPr>
        <w:t xml:space="preserve">обретение дизельного топлива </w:t>
      </w:r>
      <w:r w:rsidRPr="00C51B5D">
        <w:rPr>
          <w:rFonts w:ascii="Times New Roman" w:hAnsi="Times New Roman"/>
          <w:b/>
          <w:sz w:val="24"/>
          <w:szCs w:val="24"/>
        </w:rPr>
        <w:t xml:space="preserve">для нужд филиала АО «Кедентранссервис» по </w:t>
      </w:r>
      <w:proofErr w:type="spellStart"/>
      <w:r w:rsidRPr="00C51B5D">
        <w:rPr>
          <w:rFonts w:ascii="Times New Roman" w:hAnsi="Times New Roman"/>
          <w:b/>
          <w:sz w:val="24"/>
          <w:szCs w:val="24"/>
        </w:rPr>
        <w:t>ст.Достык</w:t>
      </w:r>
      <w:proofErr w:type="spellEnd"/>
      <w:r w:rsidRPr="00C51B5D">
        <w:rPr>
          <w:rFonts w:ascii="Times New Roman" w:hAnsi="Times New Roman"/>
          <w:b/>
          <w:sz w:val="24"/>
          <w:szCs w:val="24"/>
        </w:rPr>
        <w:t xml:space="preserve"> на 20</w:t>
      </w:r>
      <w:r>
        <w:rPr>
          <w:rFonts w:ascii="Times New Roman" w:hAnsi="Times New Roman"/>
          <w:b/>
          <w:sz w:val="24"/>
          <w:szCs w:val="24"/>
        </w:rPr>
        <w:t>21</w:t>
      </w:r>
      <w:r w:rsidRPr="00C51B5D">
        <w:rPr>
          <w:rFonts w:ascii="Times New Roman" w:hAnsi="Times New Roman"/>
          <w:b/>
          <w:sz w:val="24"/>
          <w:szCs w:val="24"/>
        </w:rPr>
        <w:t xml:space="preserve"> год.</w:t>
      </w:r>
    </w:p>
    <w:p w:rsidR="00D00DAF" w:rsidRPr="00C51B5D" w:rsidRDefault="00D00DAF" w:rsidP="00D00DAF">
      <w:pPr>
        <w:pStyle w:val="a3"/>
        <w:rPr>
          <w:rFonts w:ascii="Times New Roman" w:hAnsi="Times New Roman"/>
          <w:sz w:val="24"/>
          <w:szCs w:val="24"/>
        </w:rPr>
      </w:pPr>
    </w:p>
    <w:p w:rsidR="00D00DAF" w:rsidRDefault="00D00DAF" w:rsidP="00D00DAF">
      <w:pPr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C51B5D">
        <w:rPr>
          <w:rFonts w:ascii="Times New Roman" w:hAnsi="Times New Roman"/>
          <w:b/>
          <w:sz w:val="24"/>
          <w:szCs w:val="24"/>
          <w:lang w:val="kk-KZ"/>
        </w:rPr>
        <w:t xml:space="preserve">Топливо дизельное </w:t>
      </w:r>
      <w:r>
        <w:rPr>
          <w:rFonts w:ascii="Times New Roman" w:hAnsi="Times New Roman"/>
          <w:b/>
          <w:sz w:val="24"/>
          <w:szCs w:val="24"/>
          <w:lang w:val="kk-KZ"/>
        </w:rPr>
        <w:t>ЕВРО, летнее, сорт С, экологического класса К4 (ДТ-Л-К4) ГОСТ 32511-2013</w:t>
      </w:r>
    </w:p>
    <w:p w:rsidR="00D00DAF" w:rsidRPr="00497517" w:rsidRDefault="00D00DAF" w:rsidP="00D00DAF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97517">
        <w:rPr>
          <w:rFonts w:ascii="Times New Roman" w:hAnsi="Times New Roman" w:cs="Times New Roman"/>
          <w:sz w:val="24"/>
          <w:szCs w:val="24"/>
          <w:lang w:val="kk-KZ"/>
        </w:rPr>
        <w:t>Цетановое число, не менее: 51</w:t>
      </w:r>
    </w:p>
    <w:p w:rsidR="00D00DAF" w:rsidRDefault="00D00DAF" w:rsidP="00D00DAF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Цетановый индекс, не менее:46</w:t>
      </w:r>
    </w:p>
    <w:p w:rsidR="00D00DAF" w:rsidRDefault="00D00DAF" w:rsidP="00D00DAF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51B5D">
        <w:rPr>
          <w:rFonts w:ascii="Times New Roman" w:hAnsi="Times New Roman" w:cs="Times New Roman"/>
          <w:sz w:val="24"/>
          <w:szCs w:val="24"/>
          <w:lang w:val="kk-KZ"/>
        </w:rPr>
        <w:t xml:space="preserve">Плотность при </w:t>
      </w:r>
      <w:r>
        <w:rPr>
          <w:rFonts w:ascii="Times New Roman" w:hAnsi="Times New Roman" w:cs="Times New Roman"/>
          <w:sz w:val="24"/>
          <w:szCs w:val="24"/>
          <w:lang w:val="kk-KZ"/>
        </w:rPr>
        <w:t>15ºС</w:t>
      </w:r>
      <w:r w:rsidRPr="00C51B5D">
        <w:rPr>
          <w:rFonts w:ascii="Times New Roman" w:hAnsi="Times New Roman" w:cs="Times New Roman"/>
          <w:sz w:val="24"/>
          <w:szCs w:val="24"/>
          <w:lang w:val="kk-KZ"/>
        </w:rPr>
        <w:t>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820 - 845</w:t>
      </w:r>
      <w:r w:rsidRPr="0049751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кг/м³</w:t>
      </w:r>
    </w:p>
    <w:p w:rsidR="00D00DAF" w:rsidRDefault="00D00DAF" w:rsidP="00D00DAF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Массовая доля полициклических ароматических углеводородов не более: 8%</w:t>
      </w:r>
    </w:p>
    <w:p w:rsidR="00D00DAF" w:rsidRDefault="00D00DAF" w:rsidP="00D00DAF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51B5D">
        <w:rPr>
          <w:rFonts w:ascii="Times New Roman" w:hAnsi="Times New Roman" w:cs="Times New Roman"/>
          <w:sz w:val="24"/>
          <w:szCs w:val="24"/>
          <w:lang w:val="kk-KZ"/>
        </w:rPr>
        <w:t xml:space="preserve">Массовая доля серы, не более: </w:t>
      </w:r>
      <w:r>
        <w:rPr>
          <w:rFonts w:ascii="Times New Roman" w:hAnsi="Times New Roman" w:cs="Times New Roman"/>
          <w:sz w:val="24"/>
          <w:szCs w:val="24"/>
          <w:lang w:val="kk-KZ"/>
        </w:rPr>
        <w:t>50%</w:t>
      </w:r>
    </w:p>
    <w:p w:rsidR="00D00DAF" w:rsidRDefault="00D00DAF" w:rsidP="00D00DAF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51B5D">
        <w:rPr>
          <w:rFonts w:ascii="Times New Roman" w:hAnsi="Times New Roman" w:cs="Times New Roman"/>
          <w:sz w:val="24"/>
          <w:szCs w:val="24"/>
          <w:lang w:val="kk-KZ"/>
        </w:rPr>
        <w:t>Температура вспышки, опред</w:t>
      </w:r>
      <w:r>
        <w:rPr>
          <w:rFonts w:ascii="Times New Roman" w:hAnsi="Times New Roman" w:cs="Times New Roman"/>
          <w:sz w:val="24"/>
          <w:szCs w:val="24"/>
          <w:lang w:val="kk-KZ"/>
        </w:rPr>
        <w:t>еляемая</w:t>
      </w:r>
      <w:r w:rsidRPr="00C51B5D">
        <w:rPr>
          <w:rFonts w:ascii="Times New Roman" w:hAnsi="Times New Roman" w:cs="Times New Roman"/>
          <w:sz w:val="24"/>
          <w:szCs w:val="24"/>
          <w:lang w:val="kk-KZ"/>
        </w:rPr>
        <w:t xml:space="preserve"> в закрытом тигле, </w:t>
      </w:r>
      <w:r>
        <w:rPr>
          <w:rFonts w:ascii="Times New Roman" w:hAnsi="Times New Roman" w:cs="Times New Roman"/>
          <w:sz w:val="24"/>
          <w:szCs w:val="24"/>
          <w:lang w:val="kk-KZ"/>
        </w:rPr>
        <w:t>вышее:55</w:t>
      </w:r>
      <w:r w:rsidRPr="00AF7BB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ºС</w:t>
      </w:r>
    </w:p>
    <w:p w:rsidR="00D00DAF" w:rsidRPr="008E6865" w:rsidRDefault="00D00DAF" w:rsidP="00D00DAF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E6865">
        <w:rPr>
          <w:rFonts w:ascii="Times New Roman" w:hAnsi="Times New Roman" w:cs="Times New Roman"/>
          <w:sz w:val="24"/>
          <w:szCs w:val="24"/>
          <w:lang w:val="kk-KZ"/>
        </w:rPr>
        <w:t>Коксуемость 10%-го остатка разгонки масса, не более: 0,3 %</w:t>
      </w:r>
    </w:p>
    <w:p w:rsidR="00D00DAF" w:rsidRDefault="00D00DAF" w:rsidP="00D00DAF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51B5D">
        <w:rPr>
          <w:rFonts w:ascii="Times New Roman" w:hAnsi="Times New Roman" w:cs="Times New Roman"/>
          <w:sz w:val="24"/>
          <w:szCs w:val="24"/>
          <w:lang w:val="kk-KZ"/>
        </w:rPr>
        <w:t>Зольность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масс</w:t>
      </w:r>
      <w:r w:rsidRPr="00C51B5D">
        <w:rPr>
          <w:rFonts w:ascii="Times New Roman" w:hAnsi="Times New Roman" w:cs="Times New Roman"/>
          <w:sz w:val="24"/>
          <w:szCs w:val="24"/>
          <w:lang w:val="kk-KZ"/>
        </w:rPr>
        <w:t>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не более: 0,01 %</w:t>
      </w:r>
    </w:p>
    <w:p w:rsidR="00D00DAF" w:rsidRDefault="00D00DAF" w:rsidP="00D00DAF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Массовый доля воды не более 200мг/кг</w:t>
      </w:r>
    </w:p>
    <w:p w:rsidR="00D00DAF" w:rsidRDefault="00D00DAF" w:rsidP="00D00DAF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Общее загрязнение не более:24 мг/кг</w:t>
      </w:r>
    </w:p>
    <w:p w:rsidR="00D00DAF" w:rsidRDefault="00D00DAF" w:rsidP="00D00DAF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Коррозия </w:t>
      </w:r>
      <w:r w:rsidRPr="00C51B5D">
        <w:rPr>
          <w:rFonts w:ascii="Times New Roman" w:hAnsi="Times New Roman" w:cs="Times New Roman"/>
          <w:sz w:val="24"/>
          <w:szCs w:val="24"/>
          <w:lang w:val="kk-KZ"/>
        </w:rPr>
        <w:t>медной пластинк</w:t>
      </w:r>
      <w:r>
        <w:rPr>
          <w:rFonts w:ascii="Times New Roman" w:hAnsi="Times New Roman" w:cs="Times New Roman"/>
          <w:sz w:val="24"/>
          <w:szCs w:val="24"/>
          <w:lang w:val="kk-KZ"/>
        </w:rPr>
        <w:t>и (3ч при 50</w:t>
      </w:r>
      <w:r w:rsidRPr="0050521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ºС)</w:t>
      </w:r>
      <w:r w:rsidRPr="00C51B5D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kk-KZ"/>
        </w:rPr>
        <w:t>1 класс</w:t>
      </w:r>
    </w:p>
    <w:p w:rsidR="00D00DAF" w:rsidRDefault="00D00DAF" w:rsidP="00D00DAF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Общее количество осадка не более: 25 г/м³</w:t>
      </w:r>
    </w:p>
    <w:p w:rsidR="00D00DAF" w:rsidRDefault="00D00DAF" w:rsidP="00D00DAF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51B5D">
        <w:rPr>
          <w:rFonts w:ascii="Times New Roman" w:hAnsi="Times New Roman" w:cs="Times New Roman"/>
          <w:sz w:val="24"/>
          <w:szCs w:val="24"/>
          <w:lang w:val="kk-KZ"/>
        </w:rPr>
        <w:t xml:space="preserve">Кинематическая вязкость при </w:t>
      </w:r>
      <w:r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C51B5D">
        <w:rPr>
          <w:rFonts w:ascii="Times New Roman" w:hAnsi="Times New Roman" w:cs="Times New Roman"/>
          <w:sz w:val="24"/>
          <w:szCs w:val="24"/>
          <w:lang w:val="kk-KZ"/>
        </w:rPr>
        <w:t>0</w:t>
      </w:r>
      <w:r w:rsidRPr="00CB20E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51B5D">
        <w:rPr>
          <w:rFonts w:ascii="Times New Roman" w:hAnsi="Times New Roman" w:cs="Times New Roman"/>
          <w:sz w:val="24"/>
          <w:szCs w:val="24"/>
          <w:lang w:val="kk-KZ"/>
        </w:rPr>
        <w:t>ºС:</w:t>
      </w:r>
      <w:r>
        <w:rPr>
          <w:rFonts w:ascii="Times New Roman" w:hAnsi="Times New Roman" w:cs="Times New Roman"/>
          <w:sz w:val="24"/>
          <w:szCs w:val="24"/>
          <w:lang w:val="kk-KZ"/>
        </w:rPr>
        <w:t>2,000-4,500</w:t>
      </w:r>
      <w:r w:rsidRPr="00C51B5D">
        <w:rPr>
          <w:rFonts w:ascii="Times New Roman" w:hAnsi="Times New Roman" w:cs="Times New Roman"/>
          <w:sz w:val="24"/>
          <w:szCs w:val="24"/>
          <w:lang w:val="kk-KZ"/>
        </w:rPr>
        <w:t xml:space="preserve"> мм²/с</w:t>
      </w:r>
    </w:p>
    <w:p w:rsidR="00D00DAF" w:rsidRDefault="00D00DAF" w:rsidP="00D00DAF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51B5D">
        <w:rPr>
          <w:rFonts w:ascii="Times New Roman" w:hAnsi="Times New Roman" w:cs="Times New Roman"/>
          <w:sz w:val="24"/>
          <w:szCs w:val="24"/>
          <w:lang w:val="kk-KZ"/>
        </w:rPr>
        <w:t>Фракционный состав:</w:t>
      </w:r>
    </w:p>
    <w:p w:rsidR="00D00DAF" w:rsidRDefault="00D00DAF" w:rsidP="00D00DAF">
      <w:pPr>
        <w:pStyle w:val="a6"/>
        <w:spacing w:after="0" w:line="240" w:lineRule="auto"/>
        <w:ind w:left="100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при температуре</w:t>
      </w:r>
      <w:r w:rsidRPr="00523F2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C51B5D">
        <w:rPr>
          <w:rFonts w:ascii="Times New Roman" w:hAnsi="Times New Roman" w:cs="Times New Roman"/>
          <w:sz w:val="24"/>
          <w:szCs w:val="24"/>
          <w:lang w:val="kk-KZ"/>
        </w:rPr>
        <w:t>50 ºС</w:t>
      </w:r>
      <w:r w:rsidRPr="00523F2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51B5D">
        <w:rPr>
          <w:rFonts w:ascii="Times New Roman" w:hAnsi="Times New Roman" w:cs="Times New Roman"/>
          <w:sz w:val="24"/>
          <w:szCs w:val="24"/>
          <w:lang w:val="kk-KZ"/>
        </w:rPr>
        <w:t>перегоняется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51B5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менее</w:t>
      </w:r>
      <w:r w:rsidRPr="00C51B5D">
        <w:rPr>
          <w:rFonts w:ascii="Times New Roman" w:hAnsi="Times New Roman" w:cs="Times New Roman"/>
          <w:sz w:val="24"/>
          <w:szCs w:val="24"/>
          <w:lang w:val="kk-KZ"/>
        </w:rPr>
        <w:t>:</w:t>
      </w:r>
      <w:r>
        <w:rPr>
          <w:rFonts w:ascii="Times New Roman" w:hAnsi="Times New Roman" w:cs="Times New Roman"/>
          <w:sz w:val="24"/>
          <w:szCs w:val="24"/>
          <w:lang w:val="kk-KZ"/>
        </w:rPr>
        <w:t>65%</w:t>
      </w:r>
    </w:p>
    <w:p w:rsidR="00D00DAF" w:rsidRPr="00C51B5D" w:rsidRDefault="00D00DAF" w:rsidP="00D00DAF">
      <w:pPr>
        <w:ind w:left="993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при температуре</w:t>
      </w:r>
      <w:r w:rsidRPr="00523F2A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3</w:t>
      </w:r>
      <w:r w:rsidRPr="00C51B5D">
        <w:rPr>
          <w:rFonts w:ascii="Times New Roman" w:hAnsi="Times New Roman"/>
          <w:sz w:val="24"/>
          <w:szCs w:val="24"/>
          <w:lang w:val="kk-KZ"/>
        </w:rPr>
        <w:t>50 ºС</w:t>
      </w:r>
      <w:r w:rsidRPr="00523F2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C51B5D">
        <w:rPr>
          <w:rFonts w:ascii="Times New Roman" w:hAnsi="Times New Roman"/>
          <w:sz w:val="24"/>
          <w:szCs w:val="24"/>
          <w:lang w:val="kk-KZ"/>
        </w:rPr>
        <w:t>перегоняется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C51B5D">
        <w:rPr>
          <w:rFonts w:ascii="Times New Roman" w:hAnsi="Times New Roman"/>
          <w:sz w:val="24"/>
          <w:szCs w:val="24"/>
          <w:lang w:val="kk-KZ"/>
        </w:rPr>
        <w:t xml:space="preserve"> не </w:t>
      </w:r>
      <w:r>
        <w:rPr>
          <w:rFonts w:ascii="Times New Roman" w:hAnsi="Times New Roman"/>
          <w:sz w:val="24"/>
          <w:szCs w:val="24"/>
          <w:lang w:val="kk-KZ"/>
        </w:rPr>
        <w:t>менее</w:t>
      </w:r>
      <w:r w:rsidRPr="00C51B5D">
        <w:rPr>
          <w:rFonts w:ascii="Times New Roman" w:hAnsi="Times New Roman"/>
          <w:sz w:val="24"/>
          <w:szCs w:val="24"/>
          <w:lang w:val="kk-KZ"/>
        </w:rPr>
        <w:t>:</w:t>
      </w:r>
      <w:r>
        <w:rPr>
          <w:rFonts w:ascii="Times New Roman" w:hAnsi="Times New Roman"/>
          <w:sz w:val="24"/>
          <w:szCs w:val="24"/>
          <w:lang w:val="kk-KZ"/>
        </w:rPr>
        <w:t>85%</w:t>
      </w:r>
    </w:p>
    <w:p w:rsidR="00D00DAF" w:rsidRDefault="00D00DAF" w:rsidP="00D00DAF">
      <w:pPr>
        <w:pStyle w:val="a6"/>
        <w:spacing w:after="0" w:line="240" w:lineRule="auto"/>
        <w:ind w:left="100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при температуре</w:t>
      </w:r>
      <w:r w:rsidRPr="00523F2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95</w:t>
      </w:r>
      <w:r w:rsidRPr="00C51B5D">
        <w:rPr>
          <w:rFonts w:ascii="Times New Roman" w:hAnsi="Times New Roman" w:cs="Times New Roman"/>
          <w:sz w:val="24"/>
          <w:szCs w:val="24"/>
          <w:lang w:val="kk-KZ"/>
        </w:rPr>
        <w:t>ºС</w:t>
      </w:r>
      <w:r w:rsidRPr="00523F2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51B5D">
        <w:rPr>
          <w:rFonts w:ascii="Times New Roman" w:hAnsi="Times New Roman" w:cs="Times New Roman"/>
          <w:sz w:val="24"/>
          <w:szCs w:val="24"/>
          <w:lang w:val="kk-KZ"/>
        </w:rPr>
        <w:t>перегоняется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51B5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не вышее</w:t>
      </w:r>
      <w:r w:rsidRPr="00C51B5D">
        <w:rPr>
          <w:rFonts w:ascii="Times New Roman" w:hAnsi="Times New Roman" w:cs="Times New Roman"/>
          <w:sz w:val="24"/>
          <w:szCs w:val="24"/>
          <w:lang w:val="kk-KZ"/>
        </w:rPr>
        <w:t>: 3</w:t>
      </w:r>
      <w:r>
        <w:rPr>
          <w:rFonts w:ascii="Times New Roman" w:hAnsi="Times New Roman" w:cs="Times New Roman"/>
          <w:sz w:val="24"/>
          <w:szCs w:val="24"/>
          <w:lang w:val="kk-KZ"/>
        </w:rPr>
        <w:t>60%</w:t>
      </w:r>
    </w:p>
    <w:p w:rsidR="00D00DAF" w:rsidRDefault="00D00DAF" w:rsidP="00D00DAF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Предельная температура </w:t>
      </w:r>
      <w:r w:rsidRPr="00C51B5D">
        <w:rPr>
          <w:rFonts w:ascii="Times New Roman" w:hAnsi="Times New Roman" w:cs="Times New Roman"/>
          <w:sz w:val="24"/>
          <w:szCs w:val="24"/>
          <w:lang w:val="kk-KZ"/>
        </w:rPr>
        <w:t xml:space="preserve">фильтруемости, не </w:t>
      </w:r>
      <w:r>
        <w:rPr>
          <w:rFonts w:ascii="Times New Roman" w:hAnsi="Times New Roman" w:cs="Times New Roman"/>
          <w:sz w:val="24"/>
          <w:szCs w:val="24"/>
          <w:lang w:val="kk-KZ"/>
        </w:rPr>
        <w:t>выше</w:t>
      </w:r>
      <w:r w:rsidRPr="00C51B5D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kk-KZ"/>
        </w:rPr>
        <w:t>минус 5</w:t>
      </w:r>
      <w:r w:rsidRPr="00C51B5D">
        <w:rPr>
          <w:rFonts w:ascii="Times New Roman" w:hAnsi="Times New Roman" w:cs="Times New Roman"/>
          <w:sz w:val="24"/>
          <w:szCs w:val="24"/>
          <w:lang w:val="kk-KZ"/>
        </w:rPr>
        <w:t>ºС</w:t>
      </w:r>
    </w:p>
    <w:p w:rsidR="00D00DAF" w:rsidRDefault="00D00DAF" w:rsidP="00D00DAF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51B5D">
        <w:rPr>
          <w:rFonts w:ascii="Times New Roman" w:hAnsi="Times New Roman" w:cs="Times New Roman"/>
          <w:sz w:val="24"/>
          <w:szCs w:val="24"/>
          <w:lang w:val="kk-KZ"/>
        </w:rPr>
        <w:t xml:space="preserve">Температура помутнения, </w:t>
      </w:r>
      <w:r>
        <w:rPr>
          <w:rFonts w:ascii="Times New Roman" w:hAnsi="Times New Roman" w:cs="Times New Roman"/>
          <w:sz w:val="24"/>
          <w:szCs w:val="24"/>
          <w:lang w:val="kk-KZ"/>
        </w:rPr>
        <w:t>минус -8</w:t>
      </w:r>
      <w:r w:rsidRPr="00AF7BB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51B5D">
        <w:rPr>
          <w:rFonts w:ascii="Times New Roman" w:hAnsi="Times New Roman" w:cs="Times New Roman"/>
          <w:sz w:val="24"/>
          <w:szCs w:val="24"/>
          <w:lang w:val="kk-KZ"/>
        </w:rPr>
        <w:t>ºС</w:t>
      </w:r>
    </w:p>
    <w:p w:rsidR="00D00DAF" w:rsidRDefault="00D00DAF" w:rsidP="00D00DAF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51B5D">
        <w:rPr>
          <w:rFonts w:ascii="Times New Roman" w:hAnsi="Times New Roman" w:cs="Times New Roman"/>
          <w:sz w:val="24"/>
          <w:szCs w:val="24"/>
          <w:lang w:val="kk-KZ"/>
        </w:rPr>
        <w:t xml:space="preserve">Температура застывания, </w:t>
      </w:r>
      <w:r>
        <w:rPr>
          <w:rFonts w:ascii="Times New Roman" w:hAnsi="Times New Roman" w:cs="Times New Roman"/>
          <w:sz w:val="24"/>
          <w:szCs w:val="24"/>
          <w:lang w:val="kk-KZ"/>
        </w:rPr>
        <w:t>минус</w:t>
      </w:r>
      <w:r w:rsidRPr="00C51B5D">
        <w:rPr>
          <w:rFonts w:ascii="Times New Roman" w:hAnsi="Times New Roman" w:cs="Times New Roman"/>
          <w:sz w:val="24"/>
          <w:szCs w:val="24"/>
          <w:lang w:val="kk-KZ"/>
        </w:rPr>
        <w:t>1</w:t>
      </w:r>
      <w:r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AF7BB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51B5D">
        <w:rPr>
          <w:rFonts w:ascii="Times New Roman" w:hAnsi="Times New Roman" w:cs="Times New Roman"/>
          <w:sz w:val="24"/>
          <w:szCs w:val="24"/>
          <w:lang w:val="kk-KZ"/>
        </w:rPr>
        <w:t>ºС</w:t>
      </w:r>
    </w:p>
    <w:p w:rsidR="00D00DAF" w:rsidRPr="0084077A" w:rsidRDefault="00D00DAF" w:rsidP="00D00DAF">
      <w:pPr>
        <w:jc w:val="both"/>
        <w:rPr>
          <w:rFonts w:ascii="Times New Roman" w:hAnsi="Times New Roman"/>
          <w:sz w:val="24"/>
          <w:szCs w:val="24"/>
          <w:lang w:val="kk-KZ"/>
        </w:rPr>
      </w:pPr>
      <w:r w:rsidRPr="00C51B5D">
        <w:rPr>
          <w:rFonts w:ascii="Times New Roman" w:hAnsi="Times New Roman"/>
          <w:sz w:val="24"/>
          <w:szCs w:val="24"/>
          <w:lang w:val="kk-KZ"/>
        </w:rPr>
        <w:tab/>
      </w:r>
    </w:p>
    <w:p w:rsidR="00D00DAF" w:rsidRPr="00C51B5D" w:rsidRDefault="00D00DAF" w:rsidP="00D00DAF">
      <w:pPr>
        <w:jc w:val="both"/>
        <w:rPr>
          <w:rFonts w:ascii="Times New Roman" w:hAnsi="Times New Roman"/>
          <w:b/>
          <w:sz w:val="24"/>
          <w:szCs w:val="24"/>
        </w:rPr>
      </w:pPr>
      <w:r w:rsidRPr="00C51B5D">
        <w:rPr>
          <w:rFonts w:ascii="Times New Roman" w:hAnsi="Times New Roman"/>
          <w:b/>
          <w:sz w:val="24"/>
          <w:szCs w:val="24"/>
        </w:rPr>
        <w:t>Место поставки Товара:</w:t>
      </w:r>
    </w:p>
    <w:p w:rsidR="00D00DAF" w:rsidRPr="00C51B5D" w:rsidRDefault="00D00DAF" w:rsidP="00D00DA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Республика Казахстан, Алматинская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1B5D">
        <w:rPr>
          <w:rFonts w:ascii="Times New Roman" w:hAnsi="Times New Roman"/>
          <w:sz w:val="24"/>
          <w:szCs w:val="24"/>
        </w:rPr>
        <w:t xml:space="preserve">область, </w:t>
      </w:r>
      <w:proofErr w:type="spellStart"/>
      <w:r w:rsidRPr="00C51B5D">
        <w:rPr>
          <w:rFonts w:ascii="Times New Roman" w:hAnsi="Times New Roman"/>
          <w:sz w:val="24"/>
          <w:szCs w:val="24"/>
        </w:rPr>
        <w:t>Алакольский</w:t>
      </w:r>
      <w:proofErr w:type="spellEnd"/>
      <w:r w:rsidRPr="00C51B5D">
        <w:rPr>
          <w:rFonts w:ascii="Times New Roman" w:hAnsi="Times New Roman"/>
          <w:sz w:val="24"/>
          <w:szCs w:val="24"/>
        </w:rPr>
        <w:t xml:space="preserve"> район, станция </w:t>
      </w:r>
      <w:proofErr w:type="spellStart"/>
      <w:r w:rsidRPr="00C51B5D">
        <w:rPr>
          <w:rFonts w:ascii="Times New Roman" w:hAnsi="Times New Roman"/>
          <w:sz w:val="24"/>
          <w:szCs w:val="24"/>
        </w:rPr>
        <w:t>Достык</w:t>
      </w:r>
      <w:proofErr w:type="spellEnd"/>
      <w:r>
        <w:rPr>
          <w:rFonts w:ascii="Times New Roman" w:hAnsi="Times New Roman"/>
          <w:sz w:val="24"/>
          <w:szCs w:val="24"/>
        </w:rPr>
        <w:t>, филиал</w:t>
      </w:r>
      <w:r w:rsidRPr="00C51B5D">
        <w:rPr>
          <w:rFonts w:ascii="Times New Roman" w:hAnsi="Times New Roman"/>
          <w:sz w:val="24"/>
          <w:szCs w:val="24"/>
        </w:rPr>
        <w:t xml:space="preserve"> Акционерного общества «Кедентранссервис» по станции </w:t>
      </w:r>
      <w:proofErr w:type="spellStart"/>
      <w:r w:rsidRPr="00C51B5D">
        <w:rPr>
          <w:rFonts w:ascii="Times New Roman" w:hAnsi="Times New Roman"/>
          <w:sz w:val="24"/>
          <w:szCs w:val="24"/>
        </w:rPr>
        <w:t>Достык</w:t>
      </w:r>
      <w:bookmarkStart w:id="0" w:name="_GoBack"/>
      <w:bookmarkEnd w:id="0"/>
      <w:proofErr w:type="spellEnd"/>
      <w:r w:rsidRPr="00C51B5D">
        <w:rPr>
          <w:rFonts w:ascii="Times New Roman" w:hAnsi="Times New Roman"/>
          <w:sz w:val="24"/>
          <w:szCs w:val="24"/>
        </w:rPr>
        <w:t>. Отдален</w:t>
      </w:r>
      <w:r>
        <w:rPr>
          <w:rFonts w:ascii="Times New Roman" w:hAnsi="Times New Roman"/>
          <w:sz w:val="24"/>
          <w:szCs w:val="24"/>
        </w:rPr>
        <w:t>ность от города Алматы: - 755км</w:t>
      </w:r>
      <w:r w:rsidRPr="00C51B5D">
        <w:rPr>
          <w:rFonts w:ascii="Times New Roman" w:hAnsi="Times New Roman"/>
          <w:sz w:val="24"/>
          <w:szCs w:val="24"/>
        </w:rPr>
        <w:t>.</w:t>
      </w:r>
    </w:p>
    <w:p w:rsidR="00D00DAF" w:rsidRPr="00C51B5D" w:rsidRDefault="00D00DAF" w:rsidP="00D00DAF">
      <w:pPr>
        <w:jc w:val="both"/>
        <w:rPr>
          <w:rFonts w:ascii="Times New Roman" w:hAnsi="Times New Roman"/>
          <w:sz w:val="24"/>
          <w:szCs w:val="24"/>
        </w:rPr>
      </w:pPr>
    </w:p>
    <w:p w:rsidR="00D00DAF" w:rsidRPr="00564BE8" w:rsidRDefault="00D00DAF" w:rsidP="00D00DAF">
      <w:pPr>
        <w:pStyle w:val="3"/>
        <w:rPr>
          <w:rStyle w:val="a5"/>
          <w:rFonts w:eastAsia="Calibri"/>
          <w:i w:val="0"/>
          <w:sz w:val="24"/>
          <w:szCs w:val="24"/>
        </w:rPr>
      </w:pPr>
      <w:r w:rsidRPr="00564BE8">
        <w:rPr>
          <w:rStyle w:val="a5"/>
          <w:rFonts w:eastAsia="Calibri"/>
          <w:sz w:val="24"/>
          <w:szCs w:val="24"/>
        </w:rPr>
        <w:t>Способы поставки:</w:t>
      </w:r>
    </w:p>
    <w:p w:rsidR="00D00DAF" w:rsidRPr="00C51B5D" w:rsidRDefault="00D00DAF" w:rsidP="00D00DAF">
      <w:pPr>
        <w:pStyle w:val="a3"/>
        <w:jc w:val="both"/>
        <w:rPr>
          <w:rStyle w:val="a5"/>
          <w:rFonts w:ascii="Times New Roman" w:hAnsi="Times New Roman"/>
          <w:i w:val="0"/>
          <w:iCs w:val="0"/>
          <w:sz w:val="24"/>
          <w:szCs w:val="24"/>
        </w:rPr>
      </w:pPr>
      <w:r w:rsidRPr="00C51B5D">
        <w:rPr>
          <w:rStyle w:val="a5"/>
          <w:rFonts w:ascii="Times New Roman" w:hAnsi="Times New Roman"/>
          <w:sz w:val="24"/>
          <w:szCs w:val="24"/>
        </w:rPr>
        <w:t>По талонной системе.</w:t>
      </w:r>
      <w:r w:rsidRPr="00C51B5D">
        <w:rPr>
          <w:rStyle w:val="a5"/>
          <w:rFonts w:ascii="Times New Roman" w:hAnsi="Times New Roman"/>
          <w:b/>
          <w:sz w:val="24"/>
          <w:szCs w:val="24"/>
        </w:rPr>
        <w:t xml:space="preserve"> </w:t>
      </w:r>
      <w:r w:rsidRPr="00C51B5D">
        <w:rPr>
          <w:rStyle w:val="a5"/>
          <w:rFonts w:ascii="Times New Roman" w:hAnsi="Times New Roman"/>
          <w:sz w:val="24"/>
          <w:szCs w:val="24"/>
        </w:rPr>
        <w:t>Талоны обязательно должны быть действующими на АЗС</w:t>
      </w:r>
      <w:r w:rsidRPr="00C51B5D">
        <w:rPr>
          <w:rStyle w:val="a5"/>
          <w:rFonts w:ascii="Times New Roman" w:hAnsi="Times New Roman"/>
          <w:b/>
          <w:sz w:val="24"/>
          <w:szCs w:val="24"/>
        </w:rPr>
        <w:t xml:space="preserve"> </w:t>
      </w:r>
      <w:r w:rsidRPr="00C51B5D">
        <w:rPr>
          <w:rStyle w:val="a5"/>
          <w:rFonts w:ascii="Times New Roman" w:hAnsi="Times New Roman"/>
          <w:sz w:val="24"/>
          <w:szCs w:val="24"/>
        </w:rPr>
        <w:t>в населенн</w:t>
      </w:r>
      <w:r>
        <w:rPr>
          <w:rStyle w:val="a5"/>
          <w:rFonts w:ascii="Times New Roman" w:hAnsi="Times New Roman"/>
          <w:sz w:val="24"/>
          <w:szCs w:val="24"/>
        </w:rPr>
        <w:t>о</w:t>
      </w:r>
      <w:r w:rsidRPr="00C51B5D">
        <w:rPr>
          <w:rStyle w:val="a5"/>
          <w:rFonts w:ascii="Times New Roman" w:hAnsi="Times New Roman"/>
          <w:sz w:val="24"/>
          <w:szCs w:val="24"/>
        </w:rPr>
        <w:t xml:space="preserve">м пункте станции </w:t>
      </w:r>
      <w:proofErr w:type="spellStart"/>
      <w:r w:rsidRPr="00C51B5D">
        <w:rPr>
          <w:rStyle w:val="a5"/>
          <w:rFonts w:ascii="Times New Roman" w:hAnsi="Times New Roman"/>
          <w:sz w:val="24"/>
          <w:szCs w:val="24"/>
        </w:rPr>
        <w:t>Достык</w:t>
      </w:r>
      <w:proofErr w:type="spellEnd"/>
      <w:r w:rsidRPr="00C51B5D">
        <w:rPr>
          <w:rStyle w:val="a5"/>
          <w:rFonts w:ascii="Times New Roman" w:hAnsi="Times New Roman"/>
          <w:sz w:val="24"/>
          <w:szCs w:val="24"/>
        </w:rPr>
        <w:t xml:space="preserve"> для заправки топливозаправщика и автотранспортных средств Заказчика. Срок действия талонов не менее 12 месяцев с момента заключени</w:t>
      </w:r>
      <w:r>
        <w:rPr>
          <w:rStyle w:val="a5"/>
          <w:rFonts w:ascii="Times New Roman" w:hAnsi="Times New Roman"/>
          <w:sz w:val="24"/>
          <w:szCs w:val="24"/>
        </w:rPr>
        <w:t>я</w:t>
      </w:r>
      <w:r w:rsidRPr="00C51B5D">
        <w:rPr>
          <w:rStyle w:val="a5"/>
          <w:rFonts w:ascii="Times New Roman" w:hAnsi="Times New Roman"/>
          <w:sz w:val="24"/>
          <w:szCs w:val="24"/>
        </w:rPr>
        <w:t xml:space="preserve"> договора. Талоны должны быть пронумерованы, с подписью и пе</w:t>
      </w:r>
      <w:r>
        <w:rPr>
          <w:rStyle w:val="a5"/>
          <w:rFonts w:ascii="Times New Roman" w:hAnsi="Times New Roman"/>
          <w:sz w:val="24"/>
          <w:szCs w:val="24"/>
        </w:rPr>
        <w:t>чатью Потенциального поставщика.</w:t>
      </w:r>
    </w:p>
    <w:p w:rsidR="00C0609B" w:rsidRPr="00AC6B1A" w:rsidRDefault="00C0609B" w:rsidP="004651E0">
      <w:pPr>
        <w:jc w:val="center"/>
        <w:rPr>
          <w:rFonts w:ascii="Times New Roman" w:hAnsi="Times New Roman"/>
          <w:b/>
          <w:sz w:val="24"/>
          <w:szCs w:val="24"/>
        </w:rPr>
      </w:pPr>
    </w:p>
    <w:sectPr w:rsidR="00C0609B" w:rsidRPr="00AC6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234D1C"/>
    <w:multiLevelType w:val="hybridMultilevel"/>
    <w:tmpl w:val="F9D4FDE2"/>
    <w:lvl w:ilvl="0" w:tplc="0EF29524">
      <w:start w:val="1"/>
      <w:numFmt w:val="decimal"/>
      <w:lvlText w:val="%1."/>
      <w:lvlJc w:val="left"/>
      <w:pPr>
        <w:ind w:left="100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08F"/>
    <w:rsid w:val="000B214A"/>
    <w:rsid w:val="00225F66"/>
    <w:rsid w:val="0028255C"/>
    <w:rsid w:val="004651E0"/>
    <w:rsid w:val="009C333B"/>
    <w:rsid w:val="00AC6B1A"/>
    <w:rsid w:val="00B0384C"/>
    <w:rsid w:val="00B56AC1"/>
    <w:rsid w:val="00BB508F"/>
    <w:rsid w:val="00C0609B"/>
    <w:rsid w:val="00C64398"/>
    <w:rsid w:val="00CA1144"/>
    <w:rsid w:val="00D00DAF"/>
    <w:rsid w:val="00D76639"/>
    <w:rsid w:val="00FE2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433AC1-F75E-430E-B5B3-4EDBC346C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08F"/>
    <w:pPr>
      <w:spacing w:after="0" w:line="240" w:lineRule="auto"/>
    </w:pPr>
    <w:rPr>
      <w:rFonts w:ascii="Arial" w:eastAsia="Times New Roman" w:hAnsi="Arial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00DAF"/>
    <w:pPr>
      <w:keepNext/>
      <w:jc w:val="both"/>
      <w:outlineLvl w:val="2"/>
    </w:pPr>
    <w:rPr>
      <w:rFonts w:ascii="Times New Roman" w:hAnsi="Times New Roman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4651E0"/>
    <w:pPr>
      <w:ind w:firstLine="709"/>
      <w:jc w:val="both"/>
    </w:pPr>
    <w:rPr>
      <w:rFonts w:ascii="Times New Roman" w:hAnsi="Times New Roman"/>
      <w:sz w:val="24"/>
    </w:rPr>
  </w:style>
  <w:style w:type="character" w:customStyle="1" w:styleId="20">
    <w:name w:val="Основной текст с отступом 2 Знак"/>
    <w:basedOn w:val="a0"/>
    <w:link w:val="2"/>
    <w:rsid w:val="004651E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00DAF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No Spacing"/>
    <w:link w:val="a4"/>
    <w:uiPriority w:val="1"/>
    <w:qFormat/>
    <w:rsid w:val="00D00DA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D00DAF"/>
    <w:rPr>
      <w:rFonts w:ascii="Calibri" w:eastAsia="Calibri" w:hAnsi="Calibri" w:cs="Times New Roman"/>
    </w:rPr>
  </w:style>
  <w:style w:type="character" w:styleId="a5">
    <w:name w:val="Emphasis"/>
    <w:basedOn w:val="a0"/>
    <w:qFormat/>
    <w:rsid w:val="00D00DAF"/>
    <w:rPr>
      <w:i/>
      <w:iCs/>
    </w:rPr>
  </w:style>
  <w:style w:type="paragraph" w:styleId="a6">
    <w:name w:val="List Paragraph"/>
    <w:basedOn w:val="a"/>
    <w:uiPriority w:val="34"/>
    <w:qFormat/>
    <w:rsid w:val="00D00DA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Камысбек Асет Кабибуллаулы</dc:creator>
  <cp:lastModifiedBy>Ахметова Сауле Курсановна</cp:lastModifiedBy>
  <cp:revision>16</cp:revision>
  <dcterms:created xsi:type="dcterms:W3CDTF">2020-12-07T04:30:00Z</dcterms:created>
  <dcterms:modified xsi:type="dcterms:W3CDTF">2021-07-14T11:31:00Z</dcterms:modified>
</cp:coreProperties>
</file>