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43" w:rsidRPr="00BF55F7" w:rsidRDefault="00A87A43" w:rsidP="00C21D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55F7">
        <w:rPr>
          <w:rFonts w:ascii="Times New Roman" w:hAnsi="Times New Roman" w:cs="Times New Roman"/>
          <w:b/>
          <w:sz w:val="20"/>
          <w:szCs w:val="20"/>
        </w:rPr>
        <w:t>Техническая спецификация</w:t>
      </w:r>
    </w:p>
    <w:p w:rsidR="00A87A43" w:rsidRPr="00BF55F7" w:rsidRDefault="00B42257" w:rsidP="00A87A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закупку </w:t>
      </w:r>
      <w:r w:rsidR="00224D06" w:rsidRPr="00BF55F7">
        <w:rPr>
          <w:rFonts w:ascii="Times New Roman" w:hAnsi="Times New Roman" w:cs="Times New Roman"/>
          <w:b/>
          <w:sz w:val="20"/>
          <w:szCs w:val="20"/>
        </w:rPr>
        <w:t>Проволок</w:t>
      </w:r>
      <w:r>
        <w:rPr>
          <w:rFonts w:ascii="Times New Roman" w:hAnsi="Times New Roman" w:cs="Times New Roman"/>
          <w:b/>
          <w:sz w:val="20"/>
          <w:szCs w:val="20"/>
        </w:rPr>
        <w:t>и 6 мм.</w:t>
      </w:r>
      <w:r w:rsidR="00224D06" w:rsidRPr="00BF55F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7A43" w:rsidRPr="00BF55F7" w:rsidRDefault="00A87A43" w:rsidP="00A87A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3636"/>
        <w:gridCol w:w="5386"/>
      </w:tblGrid>
      <w:tr w:rsidR="00A87A43" w:rsidRPr="00BF55F7" w:rsidTr="00260889">
        <w:trPr>
          <w:trHeight w:val="802"/>
        </w:trPr>
        <w:tc>
          <w:tcPr>
            <w:tcW w:w="617" w:type="dxa"/>
            <w:vAlign w:val="center"/>
          </w:tcPr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36" w:type="dxa"/>
          </w:tcPr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</w:tc>
        <w:tc>
          <w:tcPr>
            <w:tcW w:w="5386" w:type="dxa"/>
          </w:tcPr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b/>
                <w:sz w:val="20"/>
                <w:szCs w:val="20"/>
              </w:rPr>
              <w:t>Содержимое</w:t>
            </w:r>
          </w:p>
        </w:tc>
      </w:tr>
      <w:tr w:rsidR="00A87A43" w:rsidRPr="00BF55F7" w:rsidTr="00260889">
        <w:trPr>
          <w:trHeight w:val="275"/>
        </w:trPr>
        <w:tc>
          <w:tcPr>
            <w:tcW w:w="617" w:type="dxa"/>
            <w:vAlign w:val="center"/>
          </w:tcPr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6" w:type="dxa"/>
            <w:vAlign w:val="center"/>
          </w:tcPr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A87A43" w:rsidRPr="00BF55F7" w:rsidTr="00260889">
        <w:trPr>
          <w:trHeight w:val="223"/>
        </w:trPr>
        <w:tc>
          <w:tcPr>
            <w:tcW w:w="617" w:type="dxa"/>
            <w:vAlign w:val="center"/>
          </w:tcPr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6" w:type="dxa"/>
            <w:vAlign w:val="center"/>
          </w:tcPr>
          <w:p w:rsidR="00A87A43" w:rsidRPr="00BF55F7" w:rsidRDefault="00A87A43" w:rsidP="007D5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Описание закупаемых товаров, работ и услуг</w:t>
            </w:r>
          </w:p>
        </w:tc>
        <w:tc>
          <w:tcPr>
            <w:tcW w:w="5386" w:type="dxa"/>
          </w:tcPr>
          <w:p w:rsidR="00A87A43" w:rsidRPr="00934E20" w:rsidRDefault="00BE1697" w:rsidP="007D5242">
            <w:pPr>
              <w:jc w:val="both"/>
              <w:rPr>
                <w:rFonts w:ascii="Times New Roman" w:hAnsi="Times New Roman" w:cs="Times New Roman"/>
              </w:rPr>
            </w:pPr>
            <w:r w:rsidRPr="00934E20">
              <w:rPr>
                <w:rFonts w:ascii="Times New Roman" w:hAnsi="Times New Roman" w:cs="Times New Roman"/>
                <w:bCs/>
                <w:color w:val="444444"/>
                <w:shd w:val="clear" w:color="auto" w:fill="FFFFFF"/>
              </w:rPr>
              <w:t xml:space="preserve">Проволока </w:t>
            </w:r>
            <w:r w:rsidR="00224D06" w:rsidRPr="00934E20">
              <w:rPr>
                <w:rFonts w:ascii="Times New Roman" w:hAnsi="Times New Roman" w:cs="Times New Roman"/>
                <w:bCs/>
                <w:color w:val="444444"/>
                <w:shd w:val="clear" w:color="auto" w:fill="FFFFFF"/>
              </w:rPr>
              <w:t>из низкоуглеродистой стали, общего назначения, диаметр 3,5-6 мм</w:t>
            </w:r>
            <w:r w:rsidRPr="00934E20">
              <w:rPr>
                <w:rFonts w:ascii="Times New Roman" w:hAnsi="Times New Roman" w:cs="Times New Roman"/>
                <w:bCs/>
                <w:color w:val="444444"/>
                <w:shd w:val="clear" w:color="auto" w:fill="FFFFFF"/>
              </w:rPr>
              <w:t>.</w:t>
            </w:r>
          </w:p>
        </w:tc>
      </w:tr>
      <w:tr w:rsidR="00A87A43" w:rsidRPr="00BF55F7" w:rsidTr="00260889">
        <w:trPr>
          <w:trHeight w:val="299"/>
        </w:trPr>
        <w:tc>
          <w:tcPr>
            <w:tcW w:w="617" w:type="dxa"/>
            <w:vAlign w:val="center"/>
          </w:tcPr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vAlign w:val="center"/>
          </w:tcPr>
          <w:p w:rsidR="00A87A43" w:rsidRPr="00BF55F7" w:rsidRDefault="00A87A43" w:rsidP="007D5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A43" w:rsidRPr="00BF55F7" w:rsidRDefault="00A87A43" w:rsidP="007D5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Требуемые функциональные, техничес-кие, качественные, эксплуатационные характеристики закупаемых товаров, работ и услуг</w:t>
            </w:r>
          </w:p>
        </w:tc>
        <w:tc>
          <w:tcPr>
            <w:tcW w:w="5386" w:type="dxa"/>
          </w:tcPr>
          <w:p w:rsidR="00BE1697" w:rsidRPr="000852EB" w:rsidRDefault="00BE1697" w:rsidP="00BE1697">
            <w:pPr>
              <w:jc w:val="both"/>
              <w:rPr>
                <w:rFonts w:ascii="Times New Roman" w:eastAsia="Calibri" w:hAnsi="Times New Roman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zCs w:val="28"/>
                <w:shd w:val="clear" w:color="auto" w:fill="FFFFFF"/>
              </w:rPr>
              <w:t xml:space="preserve">Настоящая техническая спецификация распространяется на круглую </w:t>
            </w:r>
            <w:r w:rsidRPr="000852EB">
              <w:rPr>
                <w:rFonts w:ascii="Times New Roman" w:hAnsi="Times New Roman"/>
                <w:color w:val="000000"/>
                <w:szCs w:val="28"/>
              </w:rPr>
              <w:t>низкоуглеродистую</w:t>
            </w:r>
            <w:r w:rsidRPr="000852EB">
              <w:rPr>
                <w:rFonts w:ascii="Times New Roman" w:eastAsia="Calibri" w:hAnsi="Times New Roman"/>
                <w:szCs w:val="28"/>
                <w:shd w:val="clear" w:color="auto" w:fill="FFFFFF"/>
              </w:rPr>
              <w:t xml:space="preserve"> стальную проволоку, </w:t>
            </w:r>
            <w:r w:rsidRPr="000852EB">
              <w:rPr>
                <w:rFonts w:ascii="Times New Roman" w:eastAsia="Calibri" w:hAnsi="Times New Roman"/>
                <w:szCs w:val="28"/>
              </w:rPr>
              <w:t>гибкую</w:t>
            </w:r>
            <w:r w:rsidRPr="000852EB">
              <w:rPr>
                <w:rFonts w:ascii="Times New Roman" w:eastAsia="Calibri" w:hAnsi="Times New Roman"/>
                <w:szCs w:val="28"/>
                <w:shd w:val="clear" w:color="auto" w:fill="FFFFFF"/>
              </w:rPr>
              <w:t xml:space="preserve">, предназначенную для изготовления увязки, ограждений и других целей, по техническим условиям, требованиям и характеристикам изготовленную в соответствии ГОСТ 3282-74 </w:t>
            </w:r>
            <w:r>
              <w:rPr>
                <w:rFonts w:ascii="Times New Roman" w:eastAsia="Calibri" w:hAnsi="Times New Roman"/>
                <w:szCs w:val="28"/>
                <w:shd w:val="clear" w:color="auto" w:fill="FFFFFF"/>
              </w:rPr>
              <w:t xml:space="preserve">      </w:t>
            </w:r>
            <w:r w:rsidRPr="000852EB">
              <w:rPr>
                <w:rFonts w:ascii="Times New Roman" w:eastAsia="Calibri" w:hAnsi="Times New Roman"/>
                <w:szCs w:val="28"/>
                <w:shd w:val="clear" w:color="auto" w:fill="FFFFFF"/>
              </w:rPr>
              <w:t>«Проволока стальная низкоуглеродистая общего назначения».</w:t>
            </w:r>
          </w:p>
          <w:p w:rsidR="00BE1697" w:rsidRDefault="00BE1697" w:rsidP="00BE1697">
            <w:pPr>
              <w:jc w:val="both"/>
              <w:rPr>
                <w:rFonts w:ascii="Times New Roman" w:eastAsia="Calibri" w:hAnsi="Times New Roman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zCs w:val="28"/>
                <w:shd w:val="clear" w:color="auto" w:fill="FFFFFF"/>
              </w:rPr>
              <w:t>Проволока без покрытия, термически обработанная, диам</w:t>
            </w:r>
            <w:r>
              <w:rPr>
                <w:rFonts w:ascii="Times New Roman" w:eastAsia="Calibri" w:hAnsi="Times New Roman"/>
                <w:szCs w:val="28"/>
                <w:shd w:val="clear" w:color="auto" w:fill="FFFFFF"/>
              </w:rPr>
              <w:t>етром 6</w:t>
            </w:r>
            <w:r w:rsidRPr="000852EB">
              <w:rPr>
                <w:rFonts w:ascii="Times New Roman" w:eastAsia="Calibri" w:hAnsi="Times New Roman"/>
                <w:szCs w:val="28"/>
                <w:shd w:val="clear" w:color="auto" w:fill="FFFFFF"/>
              </w:rPr>
              <w:t xml:space="preserve"> мм.</w:t>
            </w:r>
            <w:r>
              <w:rPr>
                <w:rFonts w:ascii="Times New Roman" w:eastAsia="Calibri" w:hAnsi="Times New Roman"/>
                <w:szCs w:val="28"/>
                <w:shd w:val="clear" w:color="auto" w:fill="FFFFFF"/>
              </w:rPr>
              <w:t xml:space="preserve"> </w:t>
            </w:r>
            <w:r w:rsidRPr="000852EB">
              <w:rPr>
                <w:rFonts w:ascii="Times New Roman" w:eastAsia="Calibri" w:hAnsi="Times New Roman"/>
                <w:szCs w:val="28"/>
              </w:rPr>
              <w:t>Овальность проволоки не должна превышать половины предельных отклонений по диаметру.</w:t>
            </w:r>
            <w:r w:rsidRPr="000852EB">
              <w:rPr>
                <w:rFonts w:ascii="Times New Roman" w:eastAsia="Calibri" w:hAnsi="Times New Roman"/>
                <w:szCs w:val="28"/>
                <w:shd w:val="clear" w:color="auto" w:fill="FFFFFF"/>
              </w:rPr>
              <w:t xml:space="preserve"> Проволока должна изготовляться в соответствии с требованиями ГОСТ 3282-74 по технологическому регламенту, утвержденному в установленном порядке, из катанки класса II по ОСТ-14-15-193-86 или другой нормативно-технической документации. Допускается изготовление проволоки из низкоуглеродистых марок стали по </w:t>
            </w:r>
            <w:hyperlink r:id="rId7" w:history="1">
              <w:r w:rsidRPr="000852EB">
                <w:rPr>
                  <w:rFonts w:ascii="Times New Roman" w:eastAsia="Calibri" w:hAnsi="Times New Roman"/>
                  <w:spacing w:val="2"/>
                  <w:szCs w:val="28"/>
                  <w:shd w:val="clear" w:color="auto" w:fill="FFFFFF"/>
                </w:rPr>
                <w:t>ГОСТ 1050</w:t>
              </w:r>
            </w:hyperlink>
            <w:r w:rsidRPr="000852EB">
              <w:rPr>
                <w:rFonts w:ascii="Times New Roman" w:eastAsia="Calibri" w:hAnsi="Times New Roman"/>
                <w:szCs w:val="28"/>
                <w:shd w:val="clear" w:color="auto" w:fill="FFFFFF"/>
              </w:rPr>
              <w:t> и катанки.</w:t>
            </w:r>
          </w:p>
          <w:p w:rsidR="00071C5C" w:rsidRPr="000852EB" w:rsidRDefault="00071C5C" w:rsidP="00071C5C">
            <w:pPr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Поверхность проволоки не должна иметь трещин, плен, закатов и окалины (за исключением термически обработанной черной проволоки).</w:t>
            </w:r>
          </w:p>
          <w:p w:rsidR="00071C5C" w:rsidRPr="000852EB" w:rsidRDefault="00071C5C" w:rsidP="00071C5C">
            <w:pPr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Проволока должна изготовляться в мотках или на катушках. Намотка проволоки должна производиться правильными рядами без перепутывания витков и обеспечивать свободное сматывание проволоки с катушек и мотков.</w:t>
            </w:r>
          </w:p>
          <w:p w:rsidR="00071C5C" w:rsidRPr="000852EB" w:rsidRDefault="00071C5C" w:rsidP="00071C5C">
            <w:pPr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Моток проволоки должен состоять из одного отрезка проволоки. На катушках допускается не более трех отрезков проволоки.</w:t>
            </w:r>
          </w:p>
          <w:p w:rsidR="00C60AD6" w:rsidRDefault="00071C5C" w:rsidP="00071C5C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852EB">
              <w:rPr>
                <w:rFonts w:ascii="Times New Roman" w:hAnsi="Times New Roman"/>
                <w:color w:val="000000"/>
                <w:szCs w:val="28"/>
              </w:rPr>
              <w:t>Допускаются мотки проволоки массой 500-1500 кг. Каждый моток должен состоять из одного отрезка проволоки.</w:t>
            </w:r>
          </w:p>
          <w:p w:rsidR="00071C5C" w:rsidRPr="000852EB" w:rsidRDefault="00071C5C" w:rsidP="00071C5C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0852EB">
              <w:rPr>
                <w:rFonts w:ascii="Times New Roman" w:eastAsia="Calibri" w:hAnsi="Times New Roman"/>
                <w:szCs w:val="28"/>
              </w:rPr>
              <w:t>Проволока принимается партиями. Партия должна состоять из проволоки одного диаметра, одной точности изготовления, одного вида обработки, одного вида поверхности, одного класса и одной группы и должна быть оформлена документом о качестве, содержащим:</w:t>
            </w:r>
          </w:p>
          <w:p w:rsidR="00071C5C" w:rsidRPr="000852EB" w:rsidRDefault="00071C5C" w:rsidP="00071C5C">
            <w:pPr>
              <w:ind w:firstLine="708"/>
              <w:jc w:val="both"/>
              <w:rPr>
                <w:rFonts w:ascii="Times New Roman" w:eastAsia="Calibri" w:hAnsi="Times New Roman"/>
                <w:spacing w:val="2"/>
                <w:szCs w:val="28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- товарный знак или наименование и товарный знак предприятия-изготовителя;</w:t>
            </w:r>
          </w:p>
          <w:p w:rsidR="00071C5C" w:rsidRPr="000852EB" w:rsidRDefault="00071C5C" w:rsidP="00071C5C">
            <w:pPr>
              <w:ind w:firstLine="708"/>
              <w:jc w:val="both"/>
              <w:rPr>
                <w:rFonts w:ascii="Times New Roman" w:eastAsia="Calibri" w:hAnsi="Times New Roman"/>
                <w:spacing w:val="2"/>
                <w:szCs w:val="28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</w:rPr>
              <w:t xml:space="preserve">- </w:t>
            </w: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условное обозначение проволоки;</w:t>
            </w:r>
          </w:p>
          <w:p w:rsidR="00071C5C" w:rsidRPr="000852EB" w:rsidRDefault="00071C5C" w:rsidP="00071C5C">
            <w:pPr>
              <w:ind w:firstLine="708"/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</w:rPr>
              <w:t xml:space="preserve">- </w:t>
            </w: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результаты проведенных испытаний;</w:t>
            </w:r>
          </w:p>
          <w:p w:rsidR="00071C5C" w:rsidRPr="000852EB" w:rsidRDefault="00071C5C" w:rsidP="00071C5C">
            <w:pPr>
              <w:ind w:firstLine="708"/>
              <w:jc w:val="both"/>
              <w:rPr>
                <w:rFonts w:ascii="Times New Roman" w:eastAsia="Calibri" w:hAnsi="Times New Roman"/>
                <w:szCs w:val="28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- массу нетто партии</w:t>
            </w:r>
            <w:r w:rsidRPr="000852EB">
              <w:rPr>
                <w:rFonts w:ascii="Times New Roman" w:eastAsia="Calibri" w:hAnsi="Times New Roman"/>
                <w:szCs w:val="28"/>
              </w:rPr>
              <w:t>.</w:t>
            </w:r>
          </w:p>
          <w:p w:rsidR="00071C5C" w:rsidRPr="000852EB" w:rsidRDefault="00071C5C" w:rsidP="00071C5C">
            <w:pPr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Проверка качества поверхности проводится на каждом мотке или катушке. Проверку размеров проводят на 5% мотков или катушек от партии, но не менее чем на трех мотках или катушках.</w:t>
            </w:r>
          </w:p>
          <w:p w:rsidR="00071C5C" w:rsidRPr="000852EB" w:rsidRDefault="00071C5C" w:rsidP="00071C5C">
            <w:pPr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 xml:space="preserve">Для проверки механических свойств проволоки и качества покрытия от партии отбирают 3% мотков </w:t>
            </w: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lastRenderedPageBreak/>
              <w:t>или катушек, но не менее двух мотков или трех катушек.</w:t>
            </w:r>
          </w:p>
          <w:p w:rsidR="00071C5C" w:rsidRPr="000852EB" w:rsidRDefault="00071C5C" w:rsidP="00071C5C">
            <w:pPr>
              <w:ind w:firstLine="708"/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При получении неудовлетворительных результатов испытаний хотя бы по одному из показателей по нему проводят повторные испытания на удвоенной выборке.</w:t>
            </w:r>
          </w:p>
          <w:p w:rsidR="00071C5C" w:rsidRPr="00071C5C" w:rsidRDefault="00071C5C" w:rsidP="00CB5EEC">
            <w:pPr>
              <w:ind w:firstLine="708"/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Результаты повторных испытаний распространяются на всю партию.</w:t>
            </w:r>
          </w:p>
        </w:tc>
      </w:tr>
      <w:tr w:rsidR="00A87A43" w:rsidRPr="00BF55F7" w:rsidTr="00260889">
        <w:trPr>
          <w:trHeight w:val="299"/>
        </w:trPr>
        <w:tc>
          <w:tcPr>
            <w:tcW w:w="617" w:type="dxa"/>
            <w:vAlign w:val="center"/>
          </w:tcPr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36" w:type="dxa"/>
            <w:vAlign w:val="center"/>
          </w:tcPr>
          <w:p w:rsidR="00A87A43" w:rsidRPr="00BF55F7" w:rsidRDefault="00A87A43" w:rsidP="007D5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A43" w:rsidRPr="00BF55F7" w:rsidRDefault="00A87A43" w:rsidP="007D5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Национальные стандарты Республики Казахстан, а в случае их отсутствия межгосударственные стандарты на закупаемые товары, работы, услуги.   Допускается указание на иные технические стандарты в случае отсутствия национальных стандартов Республики Казахстан и межгосударственных стандартов</w:t>
            </w:r>
          </w:p>
        </w:tc>
        <w:tc>
          <w:tcPr>
            <w:tcW w:w="5386" w:type="dxa"/>
          </w:tcPr>
          <w:p w:rsidR="00071C5C" w:rsidRDefault="00071C5C" w:rsidP="0013045B">
            <w:pPr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  <w:p w:rsidR="00B42257" w:rsidRPr="000852EB" w:rsidRDefault="00B42257" w:rsidP="00B42257">
            <w:pPr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Диаметр и овальность проволоки измеряют в двух взаимно перпендикулярных направлениях одного сечения не менее чем в трех местах каждого мотка или катушки микрометром по </w:t>
            </w:r>
            <w:hyperlink r:id="rId8" w:history="1">
              <w:r w:rsidRPr="000852EB">
                <w:rPr>
                  <w:rFonts w:ascii="Times New Roman" w:eastAsia="Calibri" w:hAnsi="Times New Roman"/>
                  <w:spacing w:val="2"/>
                  <w:szCs w:val="28"/>
                  <w:shd w:val="clear" w:color="auto" w:fill="FFFFFF"/>
                </w:rPr>
                <w:t>ГОСТ 6507</w:t>
              </w:r>
            </w:hyperlink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.</w:t>
            </w:r>
          </w:p>
          <w:p w:rsidR="00B42257" w:rsidRPr="000852EB" w:rsidRDefault="00B42257" w:rsidP="00B42257">
            <w:pPr>
              <w:shd w:val="clear" w:color="auto" w:fill="FFFFFF"/>
              <w:spacing w:line="263" w:lineRule="atLeast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0852EB">
              <w:rPr>
                <w:rFonts w:ascii="Times New Roman" w:hAnsi="Times New Roman"/>
                <w:spacing w:val="2"/>
                <w:szCs w:val="28"/>
              </w:rPr>
              <w:t>Испытание проволоки на растяжение и разрыв с узлом проводят по </w:t>
            </w:r>
            <w:hyperlink r:id="rId9" w:history="1">
              <w:r w:rsidRPr="000852EB">
                <w:rPr>
                  <w:rFonts w:ascii="Times New Roman" w:hAnsi="Times New Roman"/>
                  <w:spacing w:val="2"/>
                  <w:szCs w:val="28"/>
                </w:rPr>
                <w:t>ГОСТ 10446</w:t>
              </w:r>
            </w:hyperlink>
            <w:r w:rsidRPr="000852EB">
              <w:rPr>
                <w:rFonts w:ascii="Times New Roman" w:hAnsi="Times New Roman"/>
                <w:spacing w:val="2"/>
                <w:szCs w:val="28"/>
              </w:rPr>
              <w:t>.</w:t>
            </w:r>
          </w:p>
          <w:p w:rsidR="00A87A43" w:rsidRPr="00B42257" w:rsidRDefault="00B42257" w:rsidP="00B42257">
            <w:pPr>
              <w:shd w:val="clear" w:color="auto" w:fill="FFFFFF"/>
              <w:spacing w:line="263" w:lineRule="atLeast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hAnsi="Times New Roman"/>
                <w:color w:val="000000"/>
                <w:szCs w:val="28"/>
              </w:rPr>
              <w:t>Испытание проволоки на перегиб проводят по ГОСТ 1579.</w:t>
            </w:r>
          </w:p>
        </w:tc>
      </w:tr>
      <w:tr w:rsidR="00A87A43" w:rsidRPr="00BF55F7" w:rsidTr="00260889">
        <w:trPr>
          <w:trHeight w:val="299"/>
        </w:trPr>
        <w:tc>
          <w:tcPr>
            <w:tcW w:w="617" w:type="dxa"/>
            <w:vAlign w:val="center"/>
          </w:tcPr>
          <w:p w:rsidR="00A87A43" w:rsidRPr="00BF55F7" w:rsidRDefault="00A87A43" w:rsidP="007D5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vAlign w:val="center"/>
          </w:tcPr>
          <w:p w:rsidR="00A87A43" w:rsidRPr="00BF55F7" w:rsidRDefault="00A87A43" w:rsidP="007D5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A43" w:rsidRPr="00BF55F7" w:rsidRDefault="00A87A43" w:rsidP="007D5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Требование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5386" w:type="dxa"/>
          </w:tcPr>
          <w:p w:rsidR="00B42257" w:rsidRPr="000852EB" w:rsidRDefault="00B42257" w:rsidP="00B42257">
            <w:pPr>
              <w:shd w:val="clear" w:color="auto" w:fill="FFFFFF"/>
              <w:spacing w:line="263" w:lineRule="atLeast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>Каждый моток должен быть прочно перевязан термически обработанной проволокой не менее чем в трех местах, равномерно расположенных по окружности мотка.</w:t>
            </w:r>
          </w:p>
          <w:p w:rsidR="00B42257" w:rsidRPr="000852EB" w:rsidRDefault="00B42257" w:rsidP="00B42257">
            <w:pPr>
              <w:jc w:val="both"/>
              <w:rPr>
                <w:rFonts w:ascii="Times New Roman" w:eastAsia="Calibri" w:hAnsi="Times New Roman"/>
                <w:spacing w:val="2"/>
                <w:szCs w:val="28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Концы проволоки в мотке должны быть аккуратно уложены и легко находимы.</w:t>
            </w:r>
          </w:p>
          <w:p w:rsidR="00B42257" w:rsidRPr="000852EB" w:rsidRDefault="00B42257" w:rsidP="00B42257">
            <w:pPr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Мотки проволоки диаметром менее 0,8 мм допускается перевязывать свободным концом того же мотка.</w:t>
            </w:r>
          </w:p>
          <w:p w:rsidR="00B42257" w:rsidRPr="000852EB" w:rsidRDefault="00B42257" w:rsidP="00B42257">
            <w:pPr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Верхний конец отрезка проволоки на катушке должен быть закреплен петлей или на щеке катушки.</w:t>
            </w:r>
          </w:p>
          <w:p w:rsidR="00B42257" w:rsidRDefault="00B42257" w:rsidP="00B42257">
            <w:pPr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 w:rsidRPr="000852EB"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>Мотки проволоки одной партии могут быть связаны в бухты.</w:t>
            </w:r>
          </w:p>
          <w:p w:rsidR="00A87A43" w:rsidRPr="00B42257" w:rsidRDefault="00B42257" w:rsidP="00B42257">
            <w:pPr>
              <w:jc w:val="both"/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Cs w:val="28"/>
                <w:shd w:val="clear" w:color="auto" w:fill="FFFFFF"/>
              </w:rPr>
              <w:t xml:space="preserve">Поставляемая проволока новая, ранее неиспользованная. </w:t>
            </w:r>
          </w:p>
        </w:tc>
      </w:tr>
      <w:tr w:rsidR="000127E8" w:rsidRPr="00BF55F7" w:rsidTr="00260889">
        <w:trPr>
          <w:trHeight w:val="262"/>
        </w:trPr>
        <w:tc>
          <w:tcPr>
            <w:tcW w:w="617" w:type="dxa"/>
          </w:tcPr>
          <w:p w:rsidR="000127E8" w:rsidRPr="00BF55F7" w:rsidRDefault="000127E8" w:rsidP="007C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6" w:type="dxa"/>
          </w:tcPr>
          <w:p w:rsidR="000127E8" w:rsidRPr="00BF55F7" w:rsidRDefault="000127E8" w:rsidP="007C5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иную нормативно-техническую документацию </w:t>
            </w:r>
            <w:r w:rsidRPr="00BF55F7">
              <w:rPr>
                <w:rFonts w:ascii="Times New Roman" w:hAnsi="Times New Roman" w:cs="Times New Roman"/>
                <w:i/>
                <w:sz w:val="20"/>
                <w:szCs w:val="20"/>
              </w:rPr>
              <w:t>(при необходимости)</w:t>
            </w:r>
          </w:p>
        </w:tc>
        <w:tc>
          <w:tcPr>
            <w:tcW w:w="5386" w:type="dxa"/>
          </w:tcPr>
          <w:p w:rsidR="000127E8" w:rsidRPr="00BF55F7" w:rsidRDefault="000127E8" w:rsidP="007C5CEE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7E8" w:rsidRPr="00BF55F7" w:rsidTr="00260889">
        <w:trPr>
          <w:trHeight w:val="157"/>
        </w:trPr>
        <w:tc>
          <w:tcPr>
            <w:tcW w:w="617" w:type="dxa"/>
          </w:tcPr>
          <w:p w:rsidR="000127E8" w:rsidRPr="00BF55F7" w:rsidRDefault="000127E8" w:rsidP="007C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</w:tcPr>
          <w:p w:rsidR="000127E8" w:rsidRPr="00BF55F7" w:rsidRDefault="000127E8" w:rsidP="007C5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5386" w:type="dxa"/>
          </w:tcPr>
          <w:p w:rsidR="000127E8" w:rsidRPr="00BF55F7" w:rsidRDefault="000127E8" w:rsidP="007C5CEE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7E8" w:rsidRPr="00BF55F7" w:rsidRDefault="000127E8" w:rsidP="007C5CEE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7E8" w:rsidRPr="00BF55F7" w:rsidTr="00260889">
        <w:trPr>
          <w:trHeight w:val="157"/>
        </w:trPr>
        <w:tc>
          <w:tcPr>
            <w:tcW w:w="617" w:type="dxa"/>
          </w:tcPr>
          <w:p w:rsidR="000127E8" w:rsidRPr="00BF55F7" w:rsidRDefault="000127E8" w:rsidP="007C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6" w:type="dxa"/>
          </w:tcPr>
          <w:p w:rsidR="000127E8" w:rsidRPr="00BF55F7" w:rsidRDefault="000127E8" w:rsidP="007C5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сроки </w:t>
            </w:r>
            <w:r w:rsidRPr="00BF55F7">
              <w:rPr>
                <w:rFonts w:ascii="Times New Roman" w:hAnsi="Times New Roman" w:cs="Times New Roman"/>
                <w:i/>
                <w:sz w:val="20"/>
                <w:szCs w:val="20"/>
              </w:rPr>
              <w:t>(при необходимости)</w:t>
            </w:r>
          </w:p>
        </w:tc>
        <w:tc>
          <w:tcPr>
            <w:tcW w:w="5386" w:type="dxa"/>
          </w:tcPr>
          <w:p w:rsidR="000127E8" w:rsidRPr="00BF55F7" w:rsidRDefault="000127E8" w:rsidP="007C5CEE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7E8" w:rsidRPr="00BF55F7" w:rsidTr="00260889">
        <w:trPr>
          <w:trHeight w:val="157"/>
        </w:trPr>
        <w:tc>
          <w:tcPr>
            <w:tcW w:w="617" w:type="dxa"/>
          </w:tcPr>
          <w:p w:rsidR="000127E8" w:rsidRPr="00BF55F7" w:rsidRDefault="000127E8" w:rsidP="007C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</w:tcPr>
          <w:p w:rsidR="000127E8" w:rsidRPr="00BF55F7" w:rsidRDefault="000127E8" w:rsidP="007C5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>Требование о предоставлении потенциальными поставщиками сведений</w:t>
            </w:r>
          </w:p>
          <w:p w:rsidR="000127E8" w:rsidRPr="00BF55F7" w:rsidRDefault="000127E8" w:rsidP="007C5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F7">
              <w:rPr>
                <w:rFonts w:ascii="Times New Roman" w:hAnsi="Times New Roman" w:cs="Times New Roman"/>
                <w:sz w:val="20"/>
                <w:szCs w:val="20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5386" w:type="dxa"/>
          </w:tcPr>
          <w:p w:rsidR="000127E8" w:rsidRPr="00BF55F7" w:rsidRDefault="000127E8" w:rsidP="007C5CEE">
            <w:pPr>
              <w:ind w:firstLine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87A43" w:rsidRPr="00BF55F7" w:rsidRDefault="00A87A43" w:rsidP="00A87A43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1A0" w:rsidRDefault="00AC21A0" w:rsidP="00B42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Генерального директора</w:t>
      </w:r>
    </w:p>
    <w:p w:rsidR="00B42257" w:rsidRPr="00813255" w:rsidRDefault="00AC21A0" w:rsidP="00B42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операционной деятельности</w:t>
      </w:r>
      <w:r w:rsidR="00B42257" w:rsidRPr="00A04BA2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К. Тапалов</w:t>
      </w:r>
    </w:p>
    <w:p w:rsidR="00A87A43" w:rsidRPr="00BF55F7" w:rsidRDefault="00A87A43" w:rsidP="002664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A87A43" w:rsidRPr="00BF55F7" w:rsidSect="0049617D">
      <w:headerReference w:type="even" r:id="rId10"/>
      <w:headerReference w:type="default" r:id="rId11"/>
      <w:headerReference w:type="first" r:id="rId12"/>
      <w:pgSz w:w="11906" w:h="16838" w:code="9"/>
      <w:pgMar w:top="993" w:right="851" w:bottom="284" w:left="141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F4" w:rsidRDefault="00DC04F4" w:rsidP="00CD4EB0">
      <w:pPr>
        <w:spacing w:after="0" w:line="240" w:lineRule="auto"/>
      </w:pPr>
      <w:r>
        <w:separator/>
      </w:r>
    </w:p>
  </w:endnote>
  <w:endnote w:type="continuationSeparator" w:id="0">
    <w:p w:rsidR="00DC04F4" w:rsidRDefault="00DC04F4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F4" w:rsidRDefault="00DC04F4" w:rsidP="00CD4EB0">
      <w:pPr>
        <w:spacing w:after="0" w:line="240" w:lineRule="auto"/>
      </w:pPr>
      <w:r>
        <w:separator/>
      </w:r>
    </w:p>
  </w:footnote>
  <w:footnote w:type="continuationSeparator" w:id="0">
    <w:p w:rsidR="00DC04F4" w:rsidRDefault="00DC04F4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A6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490410"/>
    </w:sdtPr>
    <w:sdtEndPr/>
    <w:sdtContent>
      <w:p w:rsidR="007C2B86" w:rsidRDefault="0060399F">
        <w:pPr>
          <w:pStyle w:val="a5"/>
          <w:jc w:val="center"/>
        </w:pPr>
        <w:r>
          <w:fldChar w:fldCharType="begin"/>
        </w:r>
        <w:r w:rsidR="007C2B86">
          <w:instrText>PAGE   \* MERGEFORMAT</w:instrText>
        </w:r>
        <w:r>
          <w:fldChar w:fldCharType="separate"/>
        </w:r>
        <w:r w:rsidR="00AC21A0">
          <w:rPr>
            <w:noProof/>
          </w:rPr>
          <w:t>62</w:t>
        </w:r>
        <w:r>
          <w:fldChar w:fldCharType="end"/>
        </w:r>
      </w:p>
    </w:sdtContent>
  </w:sdt>
  <w:p w:rsidR="000B74A4" w:rsidRDefault="00DC04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8C" w:rsidRDefault="00A4488C">
    <w:pPr>
      <w:pStyle w:val="a5"/>
      <w:jc w:val="center"/>
    </w:pPr>
  </w:p>
  <w:p w:rsidR="00406C30" w:rsidRDefault="00406C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0"/>
    <w:rsid w:val="00004E86"/>
    <w:rsid w:val="000127E8"/>
    <w:rsid w:val="00060885"/>
    <w:rsid w:val="00071C5C"/>
    <w:rsid w:val="000A5040"/>
    <w:rsid w:val="000E1F97"/>
    <w:rsid w:val="0012685B"/>
    <w:rsid w:val="0013045B"/>
    <w:rsid w:val="00166007"/>
    <w:rsid w:val="001D060C"/>
    <w:rsid w:val="001D1885"/>
    <w:rsid w:val="001D28C0"/>
    <w:rsid w:val="0020418A"/>
    <w:rsid w:val="002239B1"/>
    <w:rsid w:val="00224D06"/>
    <w:rsid w:val="00260889"/>
    <w:rsid w:val="0026643D"/>
    <w:rsid w:val="00271526"/>
    <w:rsid w:val="00286160"/>
    <w:rsid w:val="00296CAF"/>
    <w:rsid w:val="002A7E52"/>
    <w:rsid w:val="002F3B8C"/>
    <w:rsid w:val="00304584"/>
    <w:rsid w:val="00325F3C"/>
    <w:rsid w:val="00383902"/>
    <w:rsid w:val="003D67CB"/>
    <w:rsid w:val="00403EBB"/>
    <w:rsid w:val="004054B3"/>
    <w:rsid w:val="00406C30"/>
    <w:rsid w:val="00424891"/>
    <w:rsid w:val="00425E95"/>
    <w:rsid w:val="0045794A"/>
    <w:rsid w:val="0049617D"/>
    <w:rsid w:val="00590833"/>
    <w:rsid w:val="0059333B"/>
    <w:rsid w:val="005A5535"/>
    <w:rsid w:val="005F4E67"/>
    <w:rsid w:val="005F7312"/>
    <w:rsid w:val="0060399F"/>
    <w:rsid w:val="00640F52"/>
    <w:rsid w:val="00653177"/>
    <w:rsid w:val="006A3630"/>
    <w:rsid w:val="00784EC1"/>
    <w:rsid w:val="007A3F1F"/>
    <w:rsid w:val="007C2B86"/>
    <w:rsid w:val="008347BF"/>
    <w:rsid w:val="008859D3"/>
    <w:rsid w:val="00885AE5"/>
    <w:rsid w:val="00892B97"/>
    <w:rsid w:val="008B38D3"/>
    <w:rsid w:val="008B4D4D"/>
    <w:rsid w:val="008C6111"/>
    <w:rsid w:val="008D6B98"/>
    <w:rsid w:val="009108D2"/>
    <w:rsid w:val="009179CC"/>
    <w:rsid w:val="00934E20"/>
    <w:rsid w:val="009669A2"/>
    <w:rsid w:val="00986AAC"/>
    <w:rsid w:val="009B0EC6"/>
    <w:rsid w:val="009C7848"/>
    <w:rsid w:val="009C7DB4"/>
    <w:rsid w:val="00A33D27"/>
    <w:rsid w:val="00A4488C"/>
    <w:rsid w:val="00A51A95"/>
    <w:rsid w:val="00A63B3F"/>
    <w:rsid w:val="00A75C06"/>
    <w:rsid w:val="00A76F97"/>
    <w:rsid w:val="00A87A43"/>
    <w:rsid w:val="00AA7FD8"/>
    <w:rsid w:val="00AC21A0"/>
    <w:rsid w:val="00AF5462"/>
    <w:rsid w:val="00B07059"/>
    <w:rsid w:val="00B25615"/>
    <w:rsid w:val="00B41BC3"/>
    <w:rsid w:val="00B42257"/>
    <w:rsid w:val="00B87CBC"/>
    <w:rsid w:val="00BE1697"/>
    <w:rsid w:val="00BF55F7"/>
    <w:rsid w:val="00C018E4"/>
    <w:rsid w:val="00C21DEE"/>
    <w:rsid w:val="00C26104"/>
    <w:rsid w:val="00C60AD6"/>
    <w:rsid w:val="00C75A3D"/>
    <w:rsid w:val="00CA1254"/>
    <w:rsid w:val="00CB5EEC"/>
    <w:rsid w:val="00CD4EB0"/>
    <w:rsid w:val="00CE5E92"/>
    <w:rsid w:val="00D502AD"/>
    <w:rsid w:val="00D84841"/>
    <w:rsid w:val="00DC04F4"/>
    <w:rsid w:val="00DF7956"/>
    <w:rsid w:val="00E06C59"/>
    <w:rsid w:val="00E13FAC"/>
    <w:rsid w:val="00E16E39"/>
    <w:rsid w:val="00E3069D"/>
    <w:rsid w:val="00E32F2A"/>
    <w:rsid w:val="00E408E9"/>
    <w:rsid w:val="00E51DA1"/>
    <w:rsid w:val="00E574E0"/>
    <w:rsid w:val="00E67953"/>
    <w:rsid w:val="00E841B4"/>
    <w:rsid w:val="00E87D5F"/>
    <w:rsid w:val="00EB5CF6"/>
    <w:rsid w:val="00EC3072"/>
    <w:rsid w:val="00ED6D58"/>
    <w:rsid w:val="00F113FF"/>
    <w:rsid w:val="00F13214"/>
    <w:rsid w:val="00F2302E"/>
    <w:rsid w:val="00F5022D"/>
    <w:rsid w:val="00FE606E"/>
    <w:rsid w:val="00FF0442"/>
    <w:rsid w:val="00FF30CD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F791"/>
  <w15:docId w15:val="{23800E89-CF63-45EB-AC22-7E261C9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B0"/>
  </w:style>
  <w:style w:type="paragraph" w:styleId="1">
    <w:name w:val="heading 1"/>
    <w:basedOn w:val="a"/>
    <w:link w:val="10"/>
    <w:uiPriority w:val="9"/>
    <w:qFormat/>
    <w:rsid w:val="007A3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3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239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0498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0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Сламбеков Болат Сламбекулы</cp:lastModifiedBy>
  <cp:revision>2</cp:revision>
  <cp:lastPrinted>2021-04-12T04:09:00Z</cp:lastPrinted>
  <dcterms:created xsi:type="dcterms:W3CDTF">2021-05-19T09:38:00Z</dcterms:created>
  <dcterms:modified xsi:type="dcterms:W3CDTF">2021-05-19T09:38:00Z</dcterms:modified>
</cp:coreProperties>
</file>